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0D2EB7" w14:textId="106EAC82" w:rsidR="00847571" w:rsidRDefault="00042C6D">
      <w:bookmarkStart w:id="0" w:name="_MacBuGuideStaticData_11307V"/>
      <w:bookmarkStart w:id="1" w:name="_MacBuGuideStaticData_1120V"/>
      <w:bookmarkStart w:id="2" w:name="_MacBuGuideStaticData_2573H"/>
      <w:bookmarkStart w:id="3" w:name="_MacBuGuideStaticData_5613H"/>
      <w:bookmarkStart w:id="4" w:name="_MacBuGuideStaticData_533H"/>
      <w:bookmarkStart w:id="5" w:name="_MacBuGuideStaticData_6192V"/>
      <w:bookmarkStart w:id="6" w:name="_MacBuGuideStaticData_1930H"/>
      <w:r>
        <w:rPr>
          <w:noProof/>
          <w:lang w:val="en-US"/>
        </w:rPr>
        <w:drawing>
          <wp:anchor distT="0" distB="0" distL="114300" distR="114300" simplePos="0" relativeHeight="251668992" behindDoc="0" locked="0" layoutInCell="1" allowOverlap="1" wp14:anchorId="48AE3E38" wp14:editId="2D225C3A">
            <wp:simplePos x="0" y="0"/>
            <wp:positionH relativeFrom="page">
              <wp:posOffset>704850</wp:posOffset>
            </wp:positionH>
            <wp:positionV relativeFrom="page">
              <wp:posOffset>438150</wp:posOffset>
            </wp:positionV>
            <wp:extent cx="3407768" cy="1295400"/>
            <wp:effectExtent l="0" t="0" r="2540" b="0"/>
            <wp:wrapThrough wrapText="bothSides">
              <wp:wrapPolygon edited="0">
                <wp:start x="0" y="0"/>
                <wp:lineTo x="0" y="21282"/>
                <wp:lineTo x="21495" y="21282"/>
                <wp:lineTo x="21495" y="0"/>
                <wp:lineTo x="0" y="0"/>
              </wp:wrapPolygon>
            </wp:wrapThrough>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noChangeArrowheads="1"/>
                    </pic:cNvPicPr>
                  </pic:nvPicPr>
                  <pic:blipFill>
                    <a:blip r:embed="rId10"/>
                    <a:stretch>
                      <a:fillRect/>
                    </a:stretch>
                  </pic:blipFill>
                  <pic:spPr bwMode="auto">
                    <a:xfrm>
                      <a:off x="0" y="0"/>
                      <a:ext cx="3412513" cy="1297204"/>
                    </a:xfrm>
                    <a:prstGeom prst="rect">
                      <a:avLst/>
                    </a:prstGeom>
                    <a:noFill/>
                    <a:ln>
                      <a:noFill/>
                    </a:ln>
                  </pic:spPr>
                </pic:pic>
              </a:graphicData>
            </a:graphic>
            <wp14:sizeRelH relativeFrom="page">
              <wp14:pctWidth>0</wp14:pctWidth>
            </wp14:sizeRelH>
            <wp14:sizeRelV relativeFrom="page">
              <wp14:pctHeight>0</wp14:pctHeight>
            </wp14:sizeRelV>
          </wp:anchor>
        </w:drawing>
      </w:r>
      <w:r w:rsidRPr="004D3DDD">
        <w:rPr>
          <w:noProof/>
          <w:lang w:val="en-US"/>
        </w:rPr>
        <w:drawing>
          <wp:anchor distT="0" distB="0" distL="114300" distR="114300" simplePos="0" relativeHeight="251658752" behindDoc="0" locked="0" layoutInCell="1" allowOverlap="1" wp14:anchorId="7D6183E8" wp14:editId="7154A76A">
            <wp:simplePos x="0" y="0"/>
            <wp:positionH relativeFrom="page">
              <wp:posOffset>4470400</wp:posOffset>
            </wp:positionH>
            <wp:positionV relativeFrom="page">
              <wp:posOffset>389890</wp:posOffset>
            </wp:positionV>
            <wp:extent cx="2823518" cy="1397229"/>
            <wp:effectExtent l="0" t="0" r="0" b="0"/>
            <wp:wrapThrough wrapText="bothSides">
              <wp:wrapPolygon edited="0">
                <wp:start x="0" y="0"/>
                <wp:lineTo x="0" y="21207"/>
                <wp:lineTo x="21425" y="21207"/>
                <wp:lineTo x="21425" y="0"/>
                <wp:lineTo x="0" y="0"/>
              </wp:wrapPolygon>
            </wp:wrapThrough>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a:picLocks noChangeAspect="1" noChangeArrowheads="1"/>
                    </pic:cNvPicPr>
                  </pic:nvPicPr>
                  <pic:blipFill>
                    <a:blip r:embed="rId11"/>
                    <a:stretch>
                      <a:fillRect/>
                    </a:stretch>
                  </pic:blipFill>
                  <pic:spPr bwMode="auto">
                    <a:xfrm>
                      <a:off x="0" y="0"/>
                      <a:ext cx="2823518" cy="1397229"/>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0"/>
      <w:bookmarkEnd w:id="1"/>
      <w:bookmarkEnd w:id="2"/>
    </w:p>
    <w:p w14:paraId="43C60A55" w14:textId="77777777" w:rsidR="00847571" w:rsidRDefault="00847571"/>
    <w:p w14:paraId="1F872F6E" w14:textId="77777777" w:rsidR="00847571" w:rsidRDefault="00847571"/>
    <w:p w14:paraId="20334C8E" w14:textId="767A4A14" w:rsidR="00847571" w:rsidRDefault="00847571"/>
    <w:p w14:paraId="40BAD412" w14:textId="68955295" w:rsidR="00847571" w:rsidRDefault="00847571"/>
    <w:p w14:paraId="5A669087" w14:textId="77777777" w:rsidR="00847571" w:rsidRDefault="00847571"/>
    <w:p w14:paraId="02DF59D2" w14:textId="1C93A9CF" w:rsidR="00EB7965" w:rsidRDefault="00EB7965"/>
    <w:p w14:paraId="2413AB72" w14:textId="77777777" w:rsidR="00B70898" w:rsidRDefault="006A783C" w:rsidP="00B70898">
      <w:pPr>
        <w:pStyle w:val="Default"/>
      </w:pPr>
      <w:r>
        <w:rPr>
          <w:noProof/>
          <w:lang w:val="en-US"/>
        </w:rPr>
        <w:drawing>
          <wp:anchor distT="0" distB="0" distL="114300" distR="114300" simplePos="0" relativeHeight="251664896" behindDoc="0" locked="0" layoutInCell="1" allowOverlap="1" wp14:anchorId="461F43A6" wp14:editId="46D95E25">
            <wp:simplePos x="0" y="0"/>
            <wp:positionH relativeFrom="page">
              <wp:posOffset>3009900</wp:posOffset>
            </wp:positionH>
            <wp:positionV relativeFrom="page">
              <wp:posOffset>9592945</wp:posOffset>
            </wp:positionV>
            <wp:extent cx="1837690" cy="477520"/>
            <wp:effectExtent l="0" t="0" r="0" b="5080"/>
            <wp:wrapThrough wrapText="bothSides">
              <wp:wrapPolygon edited="0">
                <wp:start x="0" y="0"/>
                <wp:lineTo x="0" y="20681"/>
                <wp:lineTo x="21197" y="20681"/>
                <wp:lineTo x="21197" y="0"/>
                <wp:lineTo x="0" y="0"/>
              </wp:wrapPolygon>
            </wp:wrapThrough>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MK CCG values.jpg"/>
                    <pic:cNvPicPr/>
                  </pic:nvPicPr>
                  <pic:blipFill>
                    <a:blip r:embed="rId12">
                      <a:extLst>
                        <a:ext uri="{28A0092B-C50C-407E-A947-70E740481C1C}">
                          <a14:useLocalDpi xmlns:a14="http://schemas.microsoft.com/office/drawing/2010/main" val="0"/>
                        </a:ext>
                      </a:extLst>
                    </a:blip>
                    <a:stretch>
                      <a:fillRect/>
                    </a:stretch>
                  </pic:blipFill>
                  <pic:spPr>
                    <a:xfrm>
                      <a:off x="0" y="0"/>
                      <a:ext cx="1837690" cy="477520"/>
                    </a:xfrm>
                    <a:prstGeom prst="rect">
                      <a:avLst/>
                    </a:prstGeom>
                  </pic:spPr>
                </pic:pic>
              </a:graphicData>
            </a:graphic>
            <wp14:sizeRelH relativeFrom="margin">
              <wp14:pctWidth>0</wp14:pctWidth>
            </wp14:sizeRelH>
            <wp14:sizeRelV relativeFrom="margin">
              <wp14:pctHeight>0</wp14:pctHeight>
            </wp14:sizeRelV>
          </wp:anchor>
        </w:drawing>
      </w:r>
      <w:r w:rsidR="004C1E07">
        <w:rPr>
          <w:noProof/>
          <w:lang w:val="en-US"/>
        </w:rPr>
        <w:softHyphen/>
      </w:r>
      <w:r w:rsidR="004C1E07">
        <w:rPr>
          <w:noProof/>
          <w:lang w:val="en-US"/>
        </w:rPr>
        <w:softHyphen/>
      </w:r>
    </w:p>
    <w:p w14:paraId="21A50244" w14:textId="046B815A" w:rsidR="00B70898" w:rsidRDefault="00C53FD3" w:rsidP="00B70898">
      <w:pPr>
        <w:pStyle w:val="Default"/>
        <w:rPr>
          <w:color w:val="0071C5"/>
          <w:sz w:val="40"/>
          <w:szCs w:val="40"/>
        </w:rPr>
      </w:pPr>
      <w:bookmarkStart w:id="7" w:name="_Hlk103931089"/>
      <w:r w:rsidRPr="00AD2ACA">
        <w:rPr>
          <w:b/>
          <w:bCs/>
          <w:color w:val="0071C5"/>
          <w:sz w:val="40"/>
          <w:szCs w:val="40"/>
        </w:rPr>
        <w:t>I</w:t>
      </w:r>
      <w:r w:rsidR="00B70898">
        <w:rPr>
          <w:b/>
          <w:bCs/>
          <w:color w:val="0071C5"/>
          <w:sz w:val="40"/>
          <w:szCs w:val="40"/>
        </w:rPr>
        <w:t>ndependent Non-Executive Members</w:t>
      </w:r>
    </w:p>
    <w:p w14:paraId="5254B9FA" w14:textId="59BF4508" w:rsidR="00B70898" w:rsidRDefault="00C930E2" w:rsidP="00B70898">
      <w:pPr>
        <w:pStyle w:val="Default"/>
        <w:rPr>
          <w:color w:val="0071C5"/>
          <w:sz w:val="40"/>
          <w:szCs w:val="40"/>
        </w:rPr>
      </w:pPr>
      <w:r>
        <w:rPr>
          <w:b/>
          <w:bCs/>
          <w:color w:val="0071C5"/>
          <w:sz w:val="40"/>
          <w:szCs w:val="40"/>
        </w:rPr>
        <w:t>f</w:t>
      </w:r>
      <w:r w:rsidR="00B70898">
        <w:rPr>
          <w:b/>
          <w:bCs/>
          <w:color w:val="0071C5"/>
          <w:sz w:val="40"/>
          <w:szCs w:val="40"/>
        </w:rPr>
        <w:t xml:space="preserve">or proposed </w:t>
      </w:r>
      <w:r w:rsidR="000E53A3">
        <w:rPr>
          <w:b/>
          <w:bCs/>
          <w:color w:val="0071C5"/>
          <w:sz w:val="40"/>
          <w:szCs w:val="40"/>
        </w:rPr>
        <w:t>Bedfordshire</w:t>
      </w:r>
      <w:r w:rsidR="00E35B12">
        <w:rPr>
          <w:b/>
          <w:bCs/>
          <w:color w:val="0071C5"/>
          <w:sz w:val="40"/>
          <w:szCs w:val="40"/>
        </w:rPr>
        <w:t>,</w:t>
      </w:r>
      <w:r w:rsidR="00B70898">
        <w:rPr>
          <w:b/>
          <w:bCs/>
          <w:color w:val="0071C5"/>
          <w:sz w:val="40"/>
          <w:szCs w:val="40"/>
        </w:rPr>
        <w:t xml:space="preserve"> </w:t>
      </w:r>
      <w:r w:rsidR="00AD2ACA">
        <w:rPr>
          <w:b/>
          <w:bCs/>
          <w:color w:val="0071C5"/>
          <w:sz w:val="40"/>
          <w:szCs w:val="40"/>
        </w:rPr>
        <w:t>Luton,</w:t>
      </w:r>
      <w:r w:rsidR="00B70898">
        <w:rPr>
          <w:b/>
          <w:bCs/>
          <w:color w:val="0071C5"/>
          <w:sz w:val="40"/>
          <w:szCs w:val="40"/>
        </w:rPr>
        <w:t xml:space="preserve"> and Milton Keynes Integrated Care Board</w:t>
      </w:r>
    </w:p>
    <w:p w14:paraId="058F8E55" w14:textId="77777777" w:rsidR="00C53FD3" w:rsidRDefault="00C53FD3" w:rsidP="00B70898">
      <w:pPr>
        <w:rPr>
          <w:b/>
          <w:bCs/>
          <w:color w:val="0071C5"/>
          <w:sz w:val="40"/>
          <w:szCs w:val="40"/>
        </w:rPr>
      </w:pPr>
    </w:p>
    <w:p w14:paraId="4C1C255E" w14:textId="043D3560" w:rsidR="00B70898" w:rsidRDefault="00B70898" w:rsidP="00B70898">
      <w:pPr>
        <w:rPr>
          <w:b/>
          <w:bCs/>
          <w:color w:val="0071C5"/>
          <w:sz w:val="40"/>
          <w:szCs w:val="40"/>
        </w:rPr>
      </w:pPr>
      <w:r>
        <w:rPr>
          <w:b/>
          <w:bCs/>
          <w:color w:val="0071C5"/>
          <w:sz w:val="40"/>
          <w:szCs w:val="40"/>
        </w:rPr>
        <w:t>Applicant information pack</w:t>
      </w:r>
      <w:r w:rsidR="00DF6C6C">
        <w:rPr>
          <w:b/>
          <w:bCs/>
          <w:color w:val="0071C5"/>
          <w:sz w:val="40"/>
          <w:szCs w:val="40"/>
        </w:rPr>
        <w:t xml:space="preserve"> for</w:t>
      </w:r>
      <w:r w:rsidR="00C930E2">
        <w:rPr>
          <w:b/>
          <w:bCs/>
          <w:color w:val="0071C5"/>
          <w:sz w:val="40"/>
          <w:szCs w:val="40"/>
        </w:rPr>
        <w:t>:</w:t>
      </w:r>
    </w:p>
    <w:p w14:paraId="3FD4AB76" w14:textId="77777777" w:rsidR="004430D4" w:rsidRDefault="004430D4" w:rsidP="00B70898">
      <w:pPr>
        <w:rPr>
          <w:b/>
          <w:bCs/>
          <w:color w:val="0071C5"/>
          <w:sz w:val="40"/>
          <w:szCs w:val="40"/>
        </w:rPr>
      </w:pPr>
    </w:p>
    <w:p w14:paraId="121A45DD" w14:textId="50D27401" w:rsidR="00DF6C6C" w:rsidRDefault="00DF6C6C" w:rsidP="00B70898">
      <w:pPr>
        <w:rPr>
          <w:b/>
          <w:bCs/>
          <w:color w:val="0071C5"/>
          <w:sz w:val="40"/>
          <w:szCs w:val="40"/>
        </w:rPr>
      </w:pPr>
      <w:r>
        <w:rPr>
          <w:b/>
          <w:bCs/>
          <w:color w:val="0071C5"/>
          <w:sz w:val="40"/>
          <w:szCs w:val="40"/>
        </w:rPr>
        <w:t xml:space="preserve">1 </w:t>
      </w:r>
      <w:r w:rsidR="004430D4">
        <w:rPr>
          <w:b/>
          <w:bCs/>
          <w:color w:val="0071C5"/>
          <w:sz w:val="40"/>
          <w:szCs w:val="40"/>
        </w:rPr>
        <w:t xml:space="preserve">x </w:t>
      </w:r>
      <w:r w:rsidR="00AD2ACA">
        <w:rPr>
          <w:b/>
          <w:bCs/>
          <w:color w:val="0071C5"/>
          <w:sz w:val="40"/>
          <w:szCs w:val="40"/>
        </w:rPr>
        <w:t>Non-Executive</w:t>
      </w:r>
      <w:r>
        <w:rPr>
          <w:b/>
          <w:bCs/>
          <w:color w:val="0071C5"/>
          <w:sz w:val="40"/>
          <w:szCs w:val="40"/>
        </w:rPr>
        <w:t xml:space="preserve"> Member</w:t>
      </w:r>
    </w:p>
    <w:p w14:paraId="6D3779DE" w14:textId="044B37AF" w:rsidR="00DF6C6C" w:rsidRDefault="00DF6C6C" w:rsidP="00B70898">
      <w:pPr>
        <w:rPr>
          <w:b/>
          <w:bCs/>
          <w:color w:val="0071C5"/>
          <w:sz w:val="40"/>
          <w:szCs w:val="40"/>
        </w:rPr>
      </w:pPr>
    </w:p>
    <w:p w14:paraId="54A3D5C4" w14:textId="6CC0CB8F" w:rsidR="00DF6C6C" w:rsidRDefault="00DF6C6C" w:rsidP="00B70898">
      <w:pPr>
        <w:rPr>
          <w:b/>
          <w:bCs/>
          <w:color w:val="0071C5"/>
          <w:sz w:val="40"/>
          <w:szCs w:val="40"/>
        </w:rPr>
      </w:pPr>
      <w:r>
        <w:rPr>
          <w:b/>
          <w:bCs/>
          <w:color w:val="0071C5"/>
          <w:sz w:val="40"/>
          <w:szCs w:val="40"/>
        </w:rPr>
        <w:t xml:space="preserve">2 </w:t>
      </w:r>
      <w:r w:rsidR="004430D4">
        <w:rPr>
          <w:b/>
          <w:bCs/>
          <w:color w:val="0071C5"/>
          <w:sz w:val="40"/>
          <w:szCs w:val="40"/>
        </w:rPr>
        <w:t xml:space="preserve">x </w:t>
      </w:r>
      <w:r>
        <w:rPr>
          <w:b/>
          <w:bCs/>
          <w:color w:val="0071C5"/>
          <w:sz w:val="40"/>
          <w:szCs w:val="40"/>
        </w:rPr>
        <w:t xml:space="preserve">Associate </w:t>
      </w:r>
      <w:r w:rsidR="00AD2ACA">
        <w:rPr>
          <w:b/>
          <w:bCs/>
          <w:color w:val="0071C5"/>
          <w:sz w:val="40"/>
          <w:szCs w:val="40"/>
        </w:rPr>
        <w:t>Non-Executive</w:t>
      </w:r>
      <w:r>
        <w:rPr>
          <w:b/>
          <w:bCs/>
          <w:color w:val="0071C5"/>
          <w:sz w:val="40"/>
          <w:szCs w:val="40"/>
        </w:rPr>
        <w:t xml:space="preserve"> Members</w:t>
      </w:r>
    </w:p>
    <w:p w14:paraId="1B35552D" w14:textId="77777777" w:rsidR="00B70898" w:rsidRDefault="00B70898" w:rsidP="00B70898">
      <w:pPr>
        <w:rPr>
          <w:b/>
          <w:bCs/>
          <w:color w:val="0071C5"/>
          <w:sz w:val="40"/>
          <w:szCs w:val="40"/>
        </w:rPr>
      </w:pPr>
    </w:p>
    <w:bookmarkEnd w:id="7"/>
    <w:p w14:paraId="7C21B4A1" w14:textId="77777777" w:rsidR="00B70898" w:rsidRDefault="00B70898" w:rsidP="00B70898">
      <w:pPr>
        <w:rPr>
          <w:b/>
          <w:bCs/>
          <w:color w:val="0071C5"/>
          <w:sz w:val="40"/>
          <w:szCs w:val="40"/>
        </w:rPr>
      </w:pPr>
    </w:p>
    <w:p w14:paraId="203F7AB8" w14:textId="77777777" w:rsidR="00B70898" w:rsidRDefault="00B70898" w:rsidP="00B70898">
      <w:pPr>
        <w:rPr>
          <w:b/>
          <w:bCs/>
          <w:color w:val="0071C5"/>
          <w:sz w:val="40"/>
          <w:szCs w:val="40"/>
        </w:rPr>
      </w:pPr>
    </w:p>
    <w:p w14:paraId="2C7C801F" w14:textId="77777777" w:rsidR="00B70898" w:rsidRDefault="00B70898" w:rsidP="00B70898">
      <w:pPr>
        <w:rPr>
          <w:b/>
          <w:bCs/>
          <w:color w:val="0071C5"/>
          <w:sz w:val="40"/>
          <w:szCs w:val="40"/>
        </w:rPr>
      </w:pPr>
    </w:p>
    <w:p w14:paraId="5DBDA5B3" w14:textId="77777777" w:rsidR="00B70898" w:rsidRDefault="00B70898" w:rsidP="00B70898">
      <w:pPr>
        <w:rPr>
          <w:b/>
          <w:bCs/>
          <w:color w:val="0071C5"/>
          <w:sz w:val="40"/>
          <w:szCs w:val="40"/>
        </w:rPr>
      </w:pPr>
    </w:p>
    <w:p w14:paraId="1BD4D3F5" w14:textId="77777777" w:rsidR="00B70898" w:rsidRDefault="00B70898">
      <w:pPr>
        <w:rPr>
          <w:rFonts w:eastAsiaTheme="minorEastAsia" w:cs="Arial"/>
          <w:b/>
          <w:bCs/>
          <w:color w:val="0071C5"/>
          <w:sz w:val="22"/>
        </w:rPr>
      </w:pPr>
      <w:r>
        <w:rPr>
          <w:b/>
          <w:bCs/>
          <w:color w:val="0071C5"/>
          <w:sz w:val="22"/>
        </w:rPr>
        <w:br w:type="page"/>
      </w:r>
    </w:p>
    <w:p w14:paraId="24EB15C7" w14:textId="420247D4" w:rsidR="00B70898" w:rsidRDefault="00B70898" w:rsidP="00B70898">
      <w:pPr>
        <w:pStyle w:val="Default"/>
        <w:rPr>
          <w:b/>
          <w:bCs/>
          <w:color w:val="0071C5"/>
          <w:sz w:val="22"/>
          <w:szCs w:val="22"/>
        </w:rPr>
      </w:pPr>
      <w:r>
        <w:rPr>
          <w:b/>
          <w:bCs/>
          <w:color w:val="0071C5"/>
          <w:sz w:val="22"/>
          <w:szCs w:val="22"/>
        </w:rPr>
        <w:lastRenderedPageBreak/>
        <w:t xml:space="preserve">Contents </w:t>
      </w:r>
    </w:p>
    <w:p w14:paraId="6C8A765E" w14:textId="77777777" w:rsidR="00F54469" w:rsidRDefault="00F54469" w:rsidP="00B70898">
      <w:pPr>
        <w:pStyle w:val="Default"/>
        <w:rPr>
          <w:color w:val="0071C5"/>
          <w:sz w:val="22"/>
          <w:szCs w:val="22"/>
        </w:rPr>
      </w:pPr>
    </w:p>
    <w:p w14:paraId="69AF30CF" w14:textId="4BA8AEBC" w:rsidR="00B70898" w:rsidRPr="006C7E96" w:rsidRDefault="00B70898" w:rsidP="008A2694">
      <w:pPr>
        <w:pStyle w:val="Default"/>
        <w:numPr>
          <w:ilvl w:val="0"/>
          <w:numId w:val="4"/>
        </w:numPr>
        <w:rPr>
          <w:color w:val="0071C5"/>
          <w:sz w:val="23"/>
          <w:szCs w:val="23"/>
        </w:rPr>
      </w:pPr>
      <w:r w:rsidRPr="006C7E96">
        <w:rPr>
          <w:color w:val="0071C5"/>
          <w:sz w:val="23"/>
          <w:szCs w:val="23"/>
        </w:rPr>
        <w:t xml:space="preserve">The </w:t>
      </w:r>
      <w:r w:rsidR="008A780A" w:rsidRPr="006C7E96">
        <w:rPr>
          <w:color w:val="0071C5"/>
          <w:sz w:val="23"/>
          <w:szCs w:val="23"/>
        </w:rPr>
        <w:t>Integrated Care System and the role of the Integrated Care Board</w:t>
      </w:r>
      <w:r w:rsidRPr="006C7E96">
        <w:rPr>
          <w:color w:val="0071C5"/>
          <w:sz w:val="23"/>
          <w:szCs w:val="23"/>
        </w:rPr>
        <w:t xml:space="preserve">  </w:t>
      </w:r>
    </w:p>
    <w:p w14:paraId="00F053EA" w14:textId="57655772" w:rsidR="00B70898" w:rsidRPr="006C7E96" w:rsidRDefault="008A780A" w:rsidP="008A2694">
      <w:pPr>
        <w:pStyle w:val="Default"/>
        <w:numPr>
          <w:ilvl w:val="0"/>
          <w:numId w:val="4"/>
        </w:numPr>
        <w:rPr>
          <w:color w:val="0071C5"/>
          <w:sz w:val="23"/>
          <w:szCs w:val="23"/>
        </w:rPr>
      </w:pPr>
      <w:r w:rsidRPr="006C7E96">
        <w:rPr>
          <w:color w:val="0071C5"/>
          <w:sz w:val="23"/>
          <w:szCs w:val="23"/>
        </w:rPr>
        <w:t>The Opportunity</w:t>
      </w:r>
      <w:r w:rsidR="006C7E96">
        <w:rPr>
          <w:color w:val="0071C5"/>
          <w:sz w:val="23"/>
          <w:szCs w:val="23"/>
        </w:rPr>
        <w:t>:</w:t>
      </w:r>
      <w:r w:rsidRPr="006C7E96">
        <w:rPr>
          <w:color w:val="0071C5"/>
          <w:sz w:val="23"/>
          <w:szCs w:val="23"/>
        </w:rPr>
        <w:t xml:space="preserve"> </w:t>
      </w:r>
      <w:r w:rsidR="006C7E96">
        <w:rPr>
          <w:color w:val="0071C5"/>
          <w:sz w:val="23"/>
          <w:szCs w:val="23"/>
        </w:rPr>
        <w:t>T</w:t>
      </w:r>
      <w:r w:rsidRPr="006C7E96">
        <w:rPr>
          <w:color w:val="0071C5"/>
          <w:sz w:val="23"/>
          <w:szCs w:val="23"/>
        </w:rPr>
        <w:t>he role</w:t>
      </w:r>
      <w:r w:rsidR="006C7E96">
        <w:rPr>
          <w:color w:val="0071C5"/>
          <w:sz w:val="23"/>
          <w:szCs w:val="23"/>
        </w:rPr>
        <w:t>s</w:t>
      </w:r>
      <w:r w:rsidRPr="006C7E96">
        <w:rPr>
          <w:color w:val="0071C5"/>
          <w:sz w:val="23"/>
          <w:szCs w:val="23"/>
        </w:rPr>
        <w:t xml:space="preserve"> of the Non-Executive Member</w:t>
      </w:r>
      <w:r w:rsidR="00B70898" w:rsidRPr="006C7E96">
        <w:rPr>
          <w:color w:val="0071C5"/>
          <w:sz w:val="23"/>
          <w:szCs w:val="23"/>
        </w:rPr>
        <w:t xml:space="preserve"> </w:t>
      </w:r>
      <w:r w:rsidR="006C7E96">
        <w:rPr>
          <w:color w:val="0071C5"/>
          <w:sz w:val="23"/>
          <w:szCs w:val="23"/>
        </w:rPr>
        <w:t>and</w:t>
      </w:r>
      <w:r w:rsidRPr="006C7E96">
        <w:rPr>
          <w:color w:val="0071C5"/>
          <w:sz w:val="23"/>
          <w:szCs w:val="23"/>
        </w:rPr>
        <w:t xml:space="preserve"> Associate Non-Executive Members</w:t>
      </w:r>
    </w:p>
    <w:p w14:paraId="1ECFDBE7" w14:textId="6B73B4D6" w:rsidR="00B70898" w:rsidRPr="006C7E96" w:rsidRDefault="008A780A" w:rsidP="008A2694">
      <w:pPr>
        <w:pStyle w:val="Default"/>
        <w:numPr>
          <w:ilvl w:val="0"/>
          <w:numId w:val="4"/>
        </w:numPr>
        <w:rPr>
          <w:color w:val="0071C5"/>
          <w:sz w:val="23"/>
          <w:szCs w:val="23"/>
        </w:rPr>
      </w:pPr>
      <w:r w:rsidRPr="006C7E96">
        <w:rPr>
          <w:color w:val="0071C5"/>
          <w:sz w:val="23"/>
          <w:szCs w:val="23"/>
        </w:rPr>
        <w:t xml:space="preserve">About </w:t>
      </w:r>
      <w:r w:rsidR="006C7E96">
        <w:rPr>
          <w:color w:val="0071C5"/>
          <w:sz w:val="23"/>
          <w:szCs w:val="23"/>
        </w:rPr>
        <w:t>u</w:t>
      </w:r>
      <w:r w:rsidRPr="006C7E96">
        <w:rPr>
          <w:color w:val="0071C5"/>
          <w:sz w:val="23"/>
          <w:szCs w:val="23"/>
        </w:rPr>
        <w:t>s in BLMK</w:t>
      </w:r>
      <w:r w:rsidR="00B70898" w:rsidRPr="006C7E96">
        <w:rPr>
          <w:color w:val="0071C5"/>
          <w:sz w:val="23"/>
          <w:szCs w:val="23"/>
        </w:rPr>
        <w:t xml:space="preserve">  </w:t>
      </w:r>
    </w:p>
    <w:p w14:paraId="7D4D6C56" w14:textId="543F71E5" w:rsidR="008A780A" w:rsidRPr="006C7E96" w:rsidRDefault="008A780A" w:rsidP="008A2694">
      <w:pPr>
        <w:pStyle w:val="Default"/>
        <w:numPr>
          <w:ilvl w:val="0"/>
          <w:numId w:val="4"/>
        </w:numPr>
        <w:rPr>
          <w:color w:val="0070C0"/>
        </w:rPr>
      </w:pPr>
      <w:r w:rsidRPr="006C7E96">
        <w:rPr>
          <w:color w:val="0070C0"/>
        </w:rPr>
        <w:t xml:space="preserve">BLMK ICS Leadership and ICS Establishment </w:t>
      </w:r>
    </w:p>
    <w:p w14:paraId="0C3CFF7B" w14:textId="6EFE21FD" w:rsidR="00B70898" w:rsidRPr="006C7E96" w:rsidRDefault="008A780A" w:rsidP="008A2694">
      <w:pPr>
        <w:pStyle w:val="Default"/>
        <w:numPr>
          <w:ilvl w:val="0"/>
          <w:numId w:val="4"/>
        </w:numPr>
        <w:rPr>
          <w:color w:val="0071C5"/>
          <w:sz w:val="23"/>
          <w:szCs w:val="23"/>
        </w:rPr>
      </w:pPr>
      <w:r w:rsidRPr="006C7E96">
        <w:rPr>
          <w:color w:val="0071C5"/>
          <w:sz w:val="23"/>
          <w:szCs w:val="23"/>
        </w:rPr>
        <w:t xml:space="preserve">The </w:t>
      </w:r>
      <w:r w:rsidR="006C7E96">
        <w:rPr>
          <w:color w:val="0071C5"/>
          <w:sz w:val="23"/>
          <w:szCs w:val="23"/>
        </w:rPr>
        <w:t>r</w:t>
      </w:r>
      <w:r w:rsidRPr="006C7E96">
        <w:rPr>
          <w:color w:val="0071C5"/>
          <w:sz w:val="23"/>
          <w:szCs w:val="23"/>
        </w:rPr>
        <w:t>o</w:t>
      </w:r>
      <w:r w:rsidR="006C7E96">
        <w:rPr>
          <w:color w:val="0071C5"/>
          <w:sz w:val="23"/>
          <w:szCs w:val="23"/>
        </w:rPr>
        <w:t>le,</w:t>
      </w:r>
      <w:r w:rsidRPr="006C7E96">
        <w:rPr>
          <w:color w:val="0071C5"/>
          <w:sz w:val="23"/>
          <w:szCs w:val="23"/>
        </w:rPr>
        <w:t xml:space="preserve"> </w:t>
      </w:r>
      <w:r w:rsidR="006C7E96">
        <w:rPr>
          <w:color w:val="0071C5"/>
          <w:sz w:val="23"/>
          <w:szCs w:val="23"/>
        </w:rPr>
        <w:t>j</w:t>
      </w:r>
      <w:r w:rsidRPr="006C7E96">
        <w:rPr>
          <w:color w:val="0071C5"/>
          <w:sz w:val="23"/>
          <w:szCs w:val="23"/>
        </w:rPr>
        <w:t xml:space="preserve">ob </w:t>
      </w:r>
      <w:r w:rsidR="006C7E96">
        <w:rPr>
          <w:color w:val="0071C5"/>
          <w:sz w:val="23"/>
          <w:szCs w:val="23"/>
        </w:rPr>
        <w:t>d</w:t>
      </w:r>
      <w:r w:rsidRPr="006C7E96">
        <w:rPr>
          <w:color w:val="0071C5"/>
          <w:sz w:val="23"/>
          <w:szCs w:val="23"/>
        </w:rPr>
        <w:t xml:space="preserve">escription and </w:t>
      </w:r>
      <w:r w:rsidR="006C7E96">
        <w:rPr>
          <w:color w:val="0071C5"/>
          <w:sz w:val="23"/>
          <w:szCs w:val="23"/>
        </w:rPr>
        <w:t>p</w:t>
      </w:r>
      <w:r w:rsidR="00B70898" w:rsidRPr="006C7E96">
        <w:rPr>
          <w:color w:val="0071C5"/>
          <w:sz w:val="23"/>
          <w:szCs w:val="23"/>
        </w:rPr>
        <w:t xml:space="preserve">erson </w:t>
      </w:r>
      <w:r w:rsidR="006C7E96">
        <w:rPr>
          <w:color w:val="0071C5"/>
          <w:sz w:val="23"/>
          <w:szCs w:val="23"/>
        </w:rPr>
        <w:t>s</w:t>
      </w:r>
      <w:r w:rsidR="00B70898" w:rsidRPr="006C7E96">
        <w:rPr>
          <w:color w:val="0071C5"/>
          <w:sz w:val="23"/>
          <w:szCs w:val="23"/>
        </w:rPr>
        <w:t xml:space="preserve">pecification </w:t>
      </w:r>
    </w:p>
    <w:p w14:paraId="1B21C6FF" w14:textId="5BA3119E" w:rsidR="00B70898" w:rsidRPr="006C7E96" w:rsidRDefault="00B70898" w:rsidP="008A2694">
      <w:pPr>
        <w:pStyle w:val="Default"/>
        <w:numPr>
          <w:ilvl w:val="0"/>
          <w:numId w:val="4"/>
        </w:numPr>
        <w:rPr>
          <w:color w:val="0071C5"/>
          <w:sz w:val="23"/>
          <w:szCs w:val="23"/>
        </w:rPr>
      </w:pPr>
      <w:r w:rsidRPr="006C7E96">
        <w:rPr>
          <w:color w:val="0071C5"/>
          <w:sz w:val="23"/>
          <w:szCs w:val="23"/>
        </w:rPr>
        <w:t xml:space="preserve">Eligibility  </w:t>
      </w:r>
    </w:p>
    <w:p w14:paraId="79DBF465" w14:textId="0E960E1E" w:rsidR="00B70898" w:rsidRPr="006C7E96" w:rsidRDefault="00B70898" w:rsidP="008A2694">
      <w:pPr>
        <w:pStyle w:val="Default"/>
        <w:numPr>
          <w:ilvl w:val="0"/>
          <w:numId w:val="4"/>
        </w:numPr>
        <w:rPr>
          <w:color w:val="0071C5"/>
          <w:sz w:val="23"/>
          <w:szCs w:val="23"/>
        </w:rPr>
      </w:pPr>
      <w:r w:rsidRPr="006C7E96">
        <w:rPr>
          <w:color w:val="0071C5"/>
          <w:sz w:val="23"/>
          <w:szCs w:val="23"/>
        </w:rPr>
        <w:t xml:space="preserve">Terms of appointment  </w:t>
      </w:r>
    </w:p>
    <w:p w14:paraId="063BC164" w14:textId="4BA6E8EE" w:rsidR="00B70898" w:rsidRPr="006C7E96" w:rsidRDefault="00B70898" w:rsidP="008A2694">
      <w:pPr>
        <w:pStyle w:val="Default"/>
        <w:numPr>
          <w:ilvl w:val="0"/>
          <w:numId w:val="4"/>
        </w:numPr>
        <w:rPr>
          <w:color w:val="548DD4" w:themeColor="text2" w:themeTint="99"/>
          <w:sz w:val="23"/>
          <w:szCs w:val="23"/>
        </w:rPr>
      </w:pPr>
      <w:r w:rsidRPr="006C7E96">
        <w:rPr>
          <w:color w:val="0071C5"/>
          <w:sz w:val="23"/>
          <w:szCs w:val="23"/>
        </w:rPr>
        <w:t xml:space="preserve">More information  </w:t>
      </w:r>
    </w:p>
    <w:p w14:paraId="7269B17F" w14:textId="6E726CA2" w:rsidR="00B70898" w:rsidRPr="006C7E96" w:rsidRDefault="005C528A" w:rsidP="008A2694">
      <w:pPr>
        <w:pStyle w:val="Default"/>
        <w:numPr>
          <w:ilvl w:val="0"/>
          <w:numId w:val="4"/>
        </w:numPr>
        <w:rPr>
          <w:color w:val="0071C5"/>
          <w:sz w:val="23"/>
          <w:szCs w:val="23"/>
        </w:rPr>
      </w:pPr>
      <w:r w:rsidRPr="006C7E96">
        <w:rPr>
          <w:color w:val="4F81BD" w:themeColor="accent1"/>
          <w:sz w:val="23"/>
          <w:szCs w:val="23"/>
        </w:rPr>
        <w:t>Making an application</w:t>
      </w:r>
    </w:p>
    <w:p w14:paraId="1E3A6E88" w14:textId="77777777" w:rsidR="00B70898" w:rsidRDefault="00B70898" w:rsidP="00B70898">
      <w:pPr>
        <w:pStyle w:val="Default"/>
        <w:rPr>
          <w:b/>
          <w:bCs/>
          <w:color w:val="0071C5"/>
          <w:sz w:val="23"/>
          <w:szCs w:val="23"/>
        </w:rPr>
      </w:pPr>
    </w:p>
    <w:p w14:paraId="3E709A78" w14:textId="6A254A30" w:rsidR="006C7E96" w:rsidRDefault="00C53FD3" w:rsidP="00B70898">
      <w:pPr>
        <w:pStyle w:val="Default"/>
        <w:rPr>
          <w:sz w:val="22"/>
          <w:szCs w:val="22"/>
        </w:rPr>
      </w:pPr>
      <w:r>
        <w:rPr>
          <w:sz w:val="22"/>
          <w:szCs w:val="22"/>
        </w:rPr>
        <w:t>We are committed to</w:t>
      </w:r>
      <w:r w:rsidR="0029481F">
        <w:rPr>
          <w:sz w:val="22"/>
          <w:szCs w:val="22"/>
        </w:rPr>
        <w:t xml:space="preserve">, </w:t>
      </w:r>
      <w:r>
        <w:rPr>
          <w:sz w:val="22"/>
          <w:szCs w:val="22"/>
        </w:rPr>
        <w:t xml:space="preserve">and promote </w:t>
      </w:r>
      <w:r w:rsidR="0029481F">
        <w:rPr>
          <w:sz w:val="22"/>
          <w:szCs w:val="22"/>
        </w:rPr>
        <w:t xml:space="preserve">actively, </w:t>
      </w:r>
      <w:r>
        <w:rPr>
          <w:sz w:val="22"/>
          <w:szCs w:val="22"/>
        </w:rPr>
        <w:t>equality of opportunity for all staff</w:t>
      </w:r>
      <w:r w:rsidR="0029481F">
        <w:rPr>
          <w:sz w:val="22"/>
          <w:szCs w:val="22"/>
        </w:rPr>
        <w:t>. A</w:t>
      </w:r>
      <w:r>
        <w:rPr>
          <w:sz w:val="22"/>
          <w:szCs w:val="22"/>
        </w:rPr>
        <w:t>pplications from individuals from all areas of the community who meet the specific criteria are encouraged</w:t>
      </w:r>
      <w:r w:rsidR="0029481F">
        <w:rPr>
          <w:sz w:val="22"/>
          <w:szCs w:val="22"/>
        </w:rPr>
        <w:t>, therefore,</w:t>
      </w:r>
      <w:r>
        <w:rPr>
          <w:sz w:val="22"/>
          <w:szCs w:val="22"/>
        </w:rPr>
        <w:t xml:space="preserve"> regardless of age, disability, sex, gender reassignment, sexual orientation, pregnancy and maternity, race, religion or belief and marriage/civil partnerships. </w:t>
      </w:r>
    </w:p>
    <w:p w14:paraId="14D3787A" w14:textId="77777777" w:rsidR="006C7E96" w:rsidRDefault="006C7E96" w:rsidP="00B70898">
      <w:pPr>
        <w:pStyle w:val="Default"/>
        <w:rPr>
          <w:sz w:val="22"/>
          <w:szCs w:val="22"/>
        </w:rPr>
      </w:pPr>
    </w:p>
    <w:p w14:paraId="070F0884" w14:textId="29C35061" w:rsidR="00C53FD3" w:rsidRDefault="00C53FD3" w:rsidP="00B70898">
      <w:pPr>
        <w:pStyle w:val="Default"/>
        <w:rPr>
          <w:sz w:val="23"/>
          <w:szCs w:val="23"/>
        </w:rPr>
      </w:pPr>
      <w:r>
        <w:rPr>
          <w:sz w:val="22"/>
          <w:szCs w:val="22"/>
        </w:rPr>
        <w:t xml:space="preserve">We would welcome applications </w:t>
      </w:r>
      <w:r w:rsidR="0029481F">
        <w:rPr>
          <w:sz w:val="22"/>
          <w:szCs w:val="22"/>
        </w:rPr>
        <w:t xml:space="preserve">particularly </w:t>
      </w:r>
      <w:r>
        <w:rPr>
          <w:sz w:val="22"/>
          <w:szCs w:val="22"/>
        </w:rPr>
        <w:t>from candidates with protected characteristics as it is important as a Board that we reflect the people we serve.</w:t>
      </w:r>
    </w:p>
    <w:p w14:paraId="65C02522" w14:textId="64EBA2AF" w:rsidR="00B70898" w:rsidRPr="006D700C" w:rsidRDefault="004430D4" w:rsidP="008A2694">
      <w:pPr>
        <w:pStyle w:val="Default"/>
        <w:pageBreakBefore/>
        <w:numPr>
          <w:ilvl w:val="0"/>
          <w:numId w:val="5"/>
        </w:numPr>
        <w:rPr>
          <w:color w:val="006FC0"/>
        </w:rPr>
      </w:pPr>
      <w:r w:rsidRPr="006D700C">
        <w:rPr>
          <w:b/>
          <w:bCs/>
          <w:color w:val="006FC0"/>
        </w:rPr>
        <w:lastRenderedPageBreak/>
        <w:t>The Integrated Care System and the role of the Integrated Care Board</w:t>
      </w:r>
    </w:p>
    <w:p w14:paraId="2AA5E6A9" w14:textId="77777777" w:rsidR="006C7E96" w:rsidRDefault="006C7E96" w:rsidP="00B70898">
      <w:pPr>
        <w:pStyle w:val="Default"/>
        <w:rPr>
          <w:sz w:val="23"/>
          <w:szCs w:val="23"/>
        </w:rPr>
      </w:pPr>
    </w:p>
    <w:p w14:paraId="6621630B" w14:textId="44EF69A3" w:rsidR="003061F2" w:rsidRDefault="00B70898" w:rsidP="00B70898">
      <w:pPr>
        <w:pStyle w:val="Default"/>
        <w:rPr>
          <w:sz w:val="23"/>
          <w:szCs w:val="23"/>
        </w:rPr>
      </w:pPr>
      <w:r>
        <w:rPr>
          <w:sz w:val="23"/>
          <w:szCs w:val="23"/>
        </w:rPr>
        <w:t xml:space="preserve">Integrated care systems (ICSs) are partnerships of health and care organisations, local government, and the voluntary sector. They exist </w:t>
      </w:r>
      <w:r w:rsidR="0009527D">
        <w:rPr>
          <w:sz w:val="23"/>
          <w:szCs w:val="23"/>
        </w:rPr>
        <w:t xml:space="preserve">primarily </w:t>
      </w:r>
      <w:r>
        <w:rPr>
          <w:sz w:val="23"/>
          <w:szCs w:val="23"/>
        </w:rPr>
        <w:t>to improve</w:t>
      </w:r>
      <w:r w:rsidR="0009527D">
        <w:rPr>
          <w:sz w:val="23"/>
          <w:szCs w:val="23"/>
        </w:rPr>
        <w:t xml:space="preserve"> the</w:t>
      </w:r>
      <w:r>
        <w:rPr>
          <w:sz w:val="23"/>
          <w:szCs w:val="23"/>
        </w:rPr>
        <w:t xml:space="preserve"> population</w:t>
      </w:r>
      <w:r w:rsidR="0009527D">
        <w:rPr>
          <w:sz w:val="23"/>
          <w:szCs w:val="23"/>
        </w:rPr>
        <w:t xml:space="preserve">’s </w:t>
      </w:r>
      <w:r w:rsidR="00452C92">
        <w:rPr>
          <w:sz w:val="23"/>
          <w:szCs w:val="23"/>
        </w:rPr>
        <w:t>long-term</w:t>
      </w:r>
      <w:r>
        <w:rPr>
          <w:sz w:val="23"/>
          <w:szCs w:val="23"/>
        </w:rPr>
        <w:t xml:space="preserve"> health</w:t>
      </w:r>
      <w:r w:rsidR="0009527D">
        <w:rPr>
          <w:sz w:val="23"/>
          <w:szCs w:val="23"/>
        </w:rPr>
        <w:t xml:space="preserve"> and wellbeing and</w:t>
      </w:r>
      <w:r>
        <w:rPr>
          <w:sz w:val="23"/>
          <w:szCs w:val="23"/>
        </w:rPr>
        <w:t xml:space="preserve"> </w:t>
      </w:r>
      <w:r w:rsidR="0009527D">
        <w:rPr>
          <w:sz w:val="23"/>
          <w:szCs w:val="23"/>
        </w:rPr>
        <w:t xml:space="preserve">to </w:t>
      </w:r>
      <w:r>
        <w:rPr>
          <w:sz w:val="23"/>
          <w:szCs w:val="23"/>
        </w:rPr>
        <w:t xml:space="preserve">tackle </w:t>
      </w:r>
      <w:r w:rsidR="0009527D">
        <w:rPr>
          <w:sz w:val="23"/>
          <w:szCs w:val="23"/>
        </w:rPr>
        <w:t xml:space="preserve">longstanding </w:t>
      </w:r>
      <w:r>
        <w:rPr>
          <w:sz w:val="23"/>
          <w:szCs w:val="23"/>
        </w:rPr>
        <w:t>health inequalities</w:t>
      </w:r>
      <w:r w:rsidR="0009527D">
        <w:rPr>
          <w:sz w:val="23"/>
          <w:szCs w:val="23"/>
        </w:rPr>
        <w:t xml:space="preserve">. </w:t>
      </w:r>
      <w:r w:rsidR="006C7E96">
        <w:rPr>
          <w:sz w:val="23"/>
          <w:szCs w:val="23"/>
        </w:rPr>
        <w:t>By</w:t>
      </w:r>
      <w:r w:rsidR="0009527D">
        <w:rPr>
          <w:sz w:val="23"/>
          <w:szCs w:val="23"/>
        </w:rPr>
        <w:t xml:space="preserve"> integrating health and care services,</w:t>
      </w:r>
      <w:r w:rsidR="006C7E96">
        <w:rPr>
          <w:sz w:val="23"/>
          <w:szCs w:val="23"/>
        </w:rPr>
        <w:t xml:space="preserve"> </w:t>
      </w:r>
      <w:r w:rsidR="0009527D">
        <w:rPr>
          <w:sz w:val="23"/>
          <w:szCs w:val="23"/>
        </w:rPr>
        <w:t xml:space="preserve">ICSs will </w:t>
      </w:r>
      <w:r>
        <w:rPr>
          <w:sz w:val="23"/>
          <w:szCs w:val="23"/>
        </w:rPr>
        <w:t xml:space="preserve">enhance </w:t>
      </w:r>
      <w:r w:rsidR="003061F2">
        <w:rPr>
          <w:sz w:val="23"/>
          <w:szCs w:val="23"/>
        </w:rPr>
        <w:t xml:space="preserve">service </w:t>
      </w:r>
      <w:r>
        <w:rPr>
          <w:sz w:val="23"/>
          <w:szCs w:val="23"/>
        </w:rPr>
        <w:t>productivity and support broader social and economic development</w:t>
      </w:r>
      <w:r w:rsidR="003061F2">
        <w:rPr>
          <w:sz w:val="23"/>
          <w:szCs w:val="23"/>
        </w:rPr>
        <w:t xml:space="preserve">, </w:t>
      </w:r>
      <w:proofErr w:type="gramStart"/>
      <w:r w:rsidR="00452C92">
        <w:rPr>
          <w:sz w:val="23"/>
          <w:szCs w:val="23"/>
        </w:rPr>
        <w:t>e.g.</w:t>
      </w:r>
      <w:proofErr w:type="gramEnd"/>
      <w:r w:rsidR="003061F2">
        <w:rPr>
          <w:sz w:val="23"/>
          <w:szCs w:val="23"/>
        </w:rPr>
        <w:t xml:space="preserve"> employment and </w:t>
      </w:r>
      <w:r w:rsidR="006C7E96">
        <w:rPr>
          <w:sz w:val="23"/>
          <w:szCs w:val="23"/>
        </w:rPr>
        <w:t xml:space="preserve">by </w:t>
      </w:r>
      <w:r w:rsidR="003061F2">
        <w:rPr>
          <w:sz w:val="23"/>
          <w:szCs w:val="23"/>
        </w:rPr>
        <w:t>working with local suppliers</w:t>
      </w:r>
      <w:r>
        <w:rPr>
          <w:sz w:val="23"/>
          <w:szCs w:val="23"/>
        </w:rPr>
        <w:t xml:space="preserve">. </w:t>
      </w:r>
    </w:p>
    <w:p w14:paraId="6F38D599" w14:textId="77777777" w:rsidR="003061F2" w:rsidRDefault="003061F2" w:rsidP="00B70898">
      <w:pPr>
        <w:pStyle w:val="Default"/>
        <w:rPr>
          <w:sz w:val="23"/>
          <w:szCs w:val="23"/>
        </w:rPr>
      </w:pPr>
    </w:p>
    <w:p w14:paraId="0043C3B5" w14:textId="120AC18B" w:rsidR="00C53FD3" w:rsidRDefault="003061F2" w:rsidP="00B70898">
      <w:pPr>
        <w:pStyle w:val="Default"/>
        <w:rPr>
          <w:sz w:val="23"/>
          <w:szCs w:val="23"/>
        </w:rPr>
      </w:pPr>
      <w:r>
        <w:rPr>
          <w:sz w:val="23"/>
          <w:szCs w:val="23"/>
        </w:rPr>
        <w:t>ICSs</w:t>
      </w:r>
      <w:r w:rsidR="00B70898">
        <w:rPr>
          <w:sz w:val="23"/>
          <w:szCs w:val="23"/>
        </w:rPr>
        <w:t xml:space="preserve"> will take on statutory form from</w:t>
      </w:r>
      <w:r w:rsidR="006C7E96">
        <w:rPr>
          <w:sz w:val="23"/>
          <w:szCs w:val="23"/>
        </w:rPr>
        <w:t xml:space="preserve"> Friday</w:t>
      </w:r>
      <w:r w:rsidR="00B70898">
        <w:rPr>
          <w:sz w:val="23"/>
          <w:szCs w:val="23"/>
        </w:rPr>
        <w:t xml:space="preserve"> </w:t>
      </w:r>
      <w:r w:rsidR="00C53FD3">
        <w:rPr>
          <w:sz w:val="23"/>
          <w:szCs w:val="23"/>
        </w:rPr>
        <w:t xml:space="preserve">1 </w:t>
      </w:r>
      <w:r w:rsidR="00AD2ACA">
        <w:rPr>
          <w:sz w:val="23"/>
          <w:szCs w:val="23"/>
        </w:rPr>
        <w:t>July 2022</w:t>
      </w:r>
      <w:r w:rsidR="00B70898">
        <w:rPr>
          <w:sz w:val="23"/>
          <w:szCs w:val="23"/>
        </w:rPr>
        <w:t xml:space="preserve"> and will comprise an Integrated Care Board (ICB) and </w:t>
      </w:r>
      <w:r>
        <w:rPr>
          <w:sz w:val="23"/>
          <w:szCs w:val="23"/>
        </w:rPr>
        <w:t xml:space="preserve">an </w:t>
      </w:r>
      <w:r w:rsidR="00B70898">
        <w:rPr>
          <w:sz w:val="23"/>
          <w:szCs w:val="23"/>
        </w:rPr>
        <w:t>Integrated Care Partnership</w:t>
      </w:r>
      <w:r>
        <w:rPr>
          <w:sz w:val="23"/>
          <w:szCs w:val="23"/>
        </w:rPr>
        <w:t xml:space="preserve"> (ICP)</w:t>
      </w:r>
      <w:r w:rsidR="00B70898">
        <w:rPr>
          <w:sz w:val="23"/>
          <w:szCs w:val="23"/>
        </w:rPr>
        <w:t>.</w:t>
      </w:r>
      <w:r>
        <w:rPr>
          <w:sz w:val="23"/>
          <w:szCs w:val="23"/>
        </w:rPr>
        <w:t xml:space="preserve">  The ICP will set the strategy for the whole system</w:t>
      </w:r>
      <w:r w:rsidR="00276EAE">
        <w:rPr>
          <w:sz w:val="23"/>
          <w:szCs w:val="23"/>
        </w:rPr>
        <w:t xml:space="preserve">. The </w:t>
      </w:r>
      <w:r>
        <w:rPr>
          <w:sz w:val="23"/>
          <w:szCs w:val="23"/>
        </w:rPr>
        <w:t xml:space="preserve">ICB is the statutory </w:t>
      </w:r>
      <w:r w:rsidR="0029481F">
        <w:rPr>
          <w:sz w:val="23"/>
          <w:szCs w:val="23"/>
        </w:rPr>
        <w:t>body</w:t>
      </w:r>
      <w:r>
        <w:rPr>
          <w:sz w:val="23"/>
          <w:szCs w:val="23"/>
        </w:rPr>
        <w:t xml:space="preserve"> that will determine how NHS funds </w:t>
      </w:r>
      <w:r w:rsidR="00276EAE">
        <w:rPr>
          <w:sz w:val="23"/>
          <w:szCs w:val="23"/>
        </w:rPr>
        <w:t>will be used to deliver that strategy, whil</w:t>
      </w:r>
      <w:r w:rsidR="0029481F">
        <w:rPr>
          <w:sz w:val="23"/>
          <w:szCs w:val="23"/>
        </w:rPr>
        <w:t>st</w:t>
      </w:r>
      <w:r w:rsidR="00276EAE">
        <w:rPr>
          <w:sz w:val="23"/>
          <w:szCs w:val="23"/>
        </w:rPr>
        <w:t xml:space="preserve"> also commissioning and regulating the quality, </w:t>
      </w:r>
      <w:r w:rsidR="006C7E96">
        <w:rPr>
          <w:sz w:val="23"/>
          <w:szCs w:val="23"/>
        </w:rPr>
        <w:t>safety,</w:t>
      </w:r>
      <w:r w:rsidR="00276EAE">
        <w:rPr>
          <w:sz w:val="23"/>
          <w:szCs w:val="23"/>
        </w:rPr>
        <w:t xml:space="preserve"> and outcomes of services.</w:t>
      </w:r>
      <w:r w:rsidR="00B70898">
        <w:rPr>
          <w:sz w:val="23"/>
          <w:szCs w:val="23"/>
        </w:rPr>
        <w:t xml:space="preserve"> </w:t>
      </w:r>
    </w:p>
    <w:p w14:paraId="6E5BB736" w14:textId="087DA525" w:rsidR="003061F2" w:rsidRDefault="003061F2" w:rsidP="00B70898">
      <w:pPr>
        <w:pStyle w:val="Default"/>
        <w:rPr>
          <w:sz w:val="23"/>
          <w:szCs w:val="23"/>
        </w:rPr>
      </w:pPr>
    </w:p>
    <w:p w14:paraId="11819349" w14:textId="77777777" w:rsidR="00301356" w:rsidRDefault="003061F2" w:rsidP="00B70898">
      <w:pPr>
        <w:pStyle w:val="Default"/>
        <w:rPr>
          <w:sz w:val="23"/>
          <w:szCs w:val="23"/>
        </w:rPr>
      </w:pPr>
      <w:r>
        <w:rPr>
          <w:sz w:val="23"/>
          <w:szCs w:val="23"/>
        </w:rPr>
        <w:t>Our ICS spans Bedfordshire, Luton and Milton Keynes and includes at least 40 partners</w:t>
      </w:r>
      <w:r w:rsidR="00FB47AE">
        <w:rPr>
          <w:sz w:val="23"/>
          <w:szCs w:val="23"/>
        </w:rPr>
        <w:t xml:space="preserve"> as shown below. There is also a wider stakeholder membership, such as the Voluntary and Community Sector, Healthwatch and Primary Care Networks. </w:t>
      </w:r>
    </w:p>
    <w:p w14:paraId="0D2A08B0" w14:textId="77777777" w:rsidR="00301356" w:rsidRDefault="00301356" w:rsidP="00B70898">
      <w:pPr>
        <w:pStyle w:val="Default"/>
        <w:rPr>
          <w:sz w:val="23"/>
          <w:szCs w:val="23"/>
        </w:rPr>
      </w:pPr>
    </w:p>
    <w:p w14:paraId="5735232E" w14:textId="32FC1E7A" w:rsidR="003061F2" w:rsidRDefault="00CB2D38" w:rsidP="00B70898">
      <w:pPr>
        <w:pStyle w:val="Default"/>
        <w:rPr>
          <w:sz w:val="23"/>
          <w:szCs w:val="23"/>
        </w:rPr>
      </w:pPr>
      <w:r>
        <w:rPr>
          <w:sz w:val="23"/>
          <w:szCs w:val="23"/>
        </w:rPr>
        <w:t>Find out more about us in section 3.</w:t>
      </w:r>
    </w:p>
    <w:p w14:paraId="3CA1C713" w14:textId="255EFAAC" w:rsidR="00C53FD3" w:rsidRDefault="00C53FD3" w:rsidP="00B70898">
      <w:pPr>
        <w:pStyle w:val="Default"/>
        <w:rPr>
          <w:sz w:val="23"/>
          <w:szCs w:val="23"/>
        </w:rPr>
      </w:pPr>
    </w:p>
    <w:p w14:paraId="47C36476" w14:textId="5814340D" w:rsidR="00C53FD3" w:rsidRDefault="00781881" w:rsidP="00B70898">
      <w:pPr>
        <w:pStyle w:val="Default"/>
        <w:rPr>
          <w:sz w:val="23"/>
          <w:szCs w:val="23"/>
        </w:rPr>
      </w:pPr>
      <w:r>
        <w:rPr>
          <w:noProof/>
        </w:rPr>
        <w:drawing>
          <wp:inline distT="0" distB="0" distL="0" distR="0" wp14:anchorId="60287643" wp14:editId="186F7EB0">
            <wp:extent cx="6184900" cy="3479165"/>
            <wp:effectExtent l="0" t="0" r="6350" b="6985"/>
            <wp:docPr id="1"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96DAC541-7B7A-43D3-8B79-37D633B846F1}">
                          <asvg:svgBlip xmlns:asvg="http://schemas.microsoft.com/office/drawing/2016/SVG/main" r:embed="rId14"/>
                        </a:ext>
                      </a:extLst>
                    </a:blip>
                    <a:stretch>
                      <a:fillRect/>
                    </a:stretch>
                  </pic:blipFill>
                  <pic:spPr>
                    <a:xfrm>
                      <a:off x="0" y="0"/>
                      <a:ext cx="6184900" cy="3479165"/>
                    </a:xfrm>
                    <a:prstGeom prst="rect">
                      <a:avLst/>
                    </a:prstGeom>
                  </pic:spPr>
                </pic:pic>
              </a:graphicData>
            </a:graphic>
          </wp:inline>
        </w:drawing>
      </w:r>
    </w:p>
    <w:p w14:paraId="1A1DBC2E" w14:textId="6AF49283" w:rsidR="00946F27" w:rsidRDefault="00946F27" w:rsidP="00B70898">
      <w:pPr>
        <w:pStyle w:val="Default"/>
        <w:rPr>
          <w:sz w:val="23"/>
          <w:szCs w:val="23"/>
        </w:rPr>
      </w:pPr>
      <w:r>
        <w:rPr>
          <w:sz w:val="23"/>
          <w:szCs w:val="23"/>
        </w:rPr>
        <w:t>From midnight on 30 June 2022 the C</w:t>
      </w:r>
      <w:r w:rsidR="00AE5C55">
        <w:rPr>
          <w:sz w:val="23"/>
          <w:szCs w:val="23"/>
        </w:rPr>
        <w:t xml:space="preserve">linical </w:t>
      </w:r>
      <w:r>
        <w:rPr>
          <w:sz w:val="23"/>
          <w:szCs w:val="23"/>
        </w:rPr>
        <w:t>C</w:t>
      </w:r>
      <w:r w:rsidR="00AE5C55">
        <w:rPr>
          <w:sz w:val="23"/>
          <w:szCs w:val="23"/>
        </w:rPr>
        <w:t xml:space="preserve">ommissioning </w:t>
      </w:r>
      <w:r>
        <w:rPr>
          <w:sz w:val="23"/>
          <w:szCs w:val="23"/>
        </w:rPr>
        <w:t>G</w:t>
      </w:r>
      <w:r w:rsidR="00AE5C55">
        <w:rPr>
          <w:sz w:val="23"/>
          <w:szCs w:val="23"/>
        </w:rPr>
        <w:t>roup (CCG)</w:t>
      </w:r>
      <w:r>
        <w:rPr>
          <w:sz w:val="23"/>
          <w:szCs w:val="23"/>
        </w:rPr>
        <w:t xml:space="preserve"> will no</w:t>
      </w:r>
      <w:r w:rsidR="00953589">
        <w:rPr>
          <w:sz w:val="23"/>
          <w:szCs w:val="23"/>
        </w:rPr>
        <w:t xml:space="preserve"> longer</w:t>
      </w:r>
      <w:r>
        <w:rPr>
          <w:sz w:val="23"/>
          <w:szCs w:val="23"/>
        </w:rPr>
        <w:t xml:space="preserve"> exist as</w:t>
      </w:r>
      <w:r w:rsidR="00953589">
        <w:rPr>
          <w:sz w:val="23"/>
          <w:szCs w:val="23"/>
        </w:rPr>
        <w:t xml:space="preserve"> its functions will be absorbed within</w:t>
      </w:r>
      <w:r>
        <w:rPr>
          <w:sz w:val="23"/>
          <w:szCs w:val="23"/>
        </w:rPr>
        <w:t xml:space="preserve"> the ICB.</w:t>
      </w:r>
    </w:p>
    <w:p w14:paraId="1A807151" w14:textId="0B4B0DE1" w:rsidR="00C53FD3" w:rsidRDefault="00FB1B81" w:rsidP="00B70898">
      <w:pPr>
        <w:pStyle w:val="Default"/>
        <w:rPr>
          <w:sz w:val="23"/>
          <w:szCs w:val="23"/>
        </w:rPr>
      </w:pPr>
      <w:r>
        <w:rPr>
          <w:noProof/>
        </w:rPr>
        <w:lastRenderedPageBreak/>
        <w:drawing>
          <wp:inline distT="0" distB="0" distL="0" distR="0" wp14:anchorId="59601C7F" wp14:editId="22DCF1B6">
            <wp:extent cx="6184900" cy="3479165"/>
            <wp:effectExtent l="0" t="0" r="6350" b="6985"/>
            <wp:docPr id="11" name="Graphic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96DAC541-7B7A-43D3-8B79-37D633B846F1}">
                          <asvg:svgBlip xmlns:asvg="http://schemas.microsoft.com/office/drawing/2016/SVG/main" r:embed="rId16"/>
                        </a:ext>
                      </a:extLst>
                    </a:blip>
                    <a:stretch>
                      <a:fillRect/>
                    </a:stretch>
                  </pic:blipFill>
                  <pic:spPr>
                    <a:xfrm>
                      <a:off x="0" y="0"/>
                      <a:ext cx="6184900" cy="3479165"/>
                    </a:xfrm>
                    <a:prstGeom prst="rect">
                      <a:avLst/>
                    </a:prstGeom>
                  </pic:spPr>
                </pic:pic>
              </a:graphicData>
            </a:graphic>
          </wp:inline>
        </w:drawing>
      </w:r>
    </w:p>
    <w:p w14:paraId="70592C7C" w14:textId="25A3D8B8" w:rsidR="00C53FD3" w:rsidRDefault="00C53FD3" w:rsidP="00C53FD3">
      <w:pPr>
        <w:pStyle w:val="Pa2"/>
        <w:spacing w:after="100"/>
        <w:rPr>
          <w:rFonts w:cs="Swis721 BT"/>
          <w:b/>
          <w:bCs/>
          <w:color w:val="000000"/>
          <w:sz w:val="26"/>
          <w:szCs w:val="26"/>
        </w:rPr>
      </w:pPr>
    </w:p>
    <w:p w14:paraId="19BDD793" w14:textId="2670FA9E" w:rsidR="00FB1B81" w:rsidRDefault="00FB1B81" w:rsidP="00FB1B81">
      <w:pPr>
        <w:pStyle w:val="Default"/>
      </w:pPr>
      <w:r>
        <w:rPr>
          <w:noProof/>
        </w:rPr>
        <w:drawing>
          <wp:inline distT="0" distB="0" distL="0" distR="0" wp14:anchorId="40665B8A" wp14:editId="79818560">
            <wp:extent cx="6184900" cy="3479165"/>
            <wp:effectExtent l="0" t="0" r="0" b="6985"/>
            <wp:docPr id="12" name="Graphic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96DAC541-7B7A-43D3-8B79-37D633B846F1}">
                          <asvg:svgBlip xmlns:asvg="http://schemas.microsoft.com/office/drawing/2016/SVG/main" r:embed="rId18"/>
                        </a:ext>
                      </a:extLst>
                    </a:blip>
                    <a:stretch>
                      <a:fillRect/>
                    </a:stretch>
                  </pic:blipFill>
                  <pic:spPr>
                    <a:xfrm>
                      <a:off x="0" y="0"/>
                      <a:ext cx="6184900" cy="3479165"/>
                    </a:xfrm>
                    <a:prstGeom prst="rect">
                      <a:avLst/>
                    </a:prstGeom>
                  </pic:spPr>
                </pic:pic>
              </a:graphicData>
            </a:graphic>
          </wp:inline>
        </w:drawing>
      </w:r>
    </w:p>
    <w:p w14:paraId="302C7AFC" w14:textId="34040963" w:rsidR="00C53FD3" w:rsidRPr="00301356" w:rsidRDefault="004430D4" w:rsidP="008A2694">
      <w:pPr>
        <w:pStyle w:val="ListParagraph"/>
        <w:numPr>
          <w:ilvl w:val="0"/>
          <w:numId w:val="5"/>
        </w:numPr>
        <w:autoSpaceDE w:val="0"/>
        <w:autoSpaceDN w:val="0"/>
        <w:adjustRightInd w:val="0"/>
        <w:rPr>
          <w:rFonts w:eastAsiaTheme="minorEastAsia" w:cs="Arial"/>
          <w:color w:val="538DD3"/>
          <w:szCs w:val="24"/>
        </w:rPr>
      </w:pPr>
      <w:r w:rsidRPr="00301356">
        <w:rPr>
          <w:rFonts w:eastAsiaTheme="minorEastAsia" w:cs="Arial"/>
          <w:b/>
          <w:bCs/>
          <w:color w:val="538DD3"/>
          <w:szCs w:val="24"/>
        </w:rPr>
        <w:t xml:space="preserve">The Opportunity. </w:t>
      </w:r>
      <w:r w:rsidR="00C53FD3" w:rsidRPr="00301356">
        <w:rPr>
          <w:rFonts w:eastAsiaTheme="minorEastAsia" w:cs="Arial"/>
          <w:b/>
          <w:bCs/>
          <w:color w:val="538DD3"/>
          <w:szCs w:val="24"/>
        </w:rPr>
        <w:t xml:space="preserve">The role of the Non-Executive </w:t>
      </w:r>
      <w:r w:rsidR="008A780A" w:rsidRPr="00301356">
        <w:rPr>
          <w:rFonts w:eastAsiaTheme="minorEastAsia" w:cs="Arial"/>
          <w:b/>
          <w:bCs/>
          <w:color w:val="538DD3"/>
          <w:szCs w:val="24"/>
        </w:rPr>
        <w:t>Member</w:t>
      </w:r>
      <w:r w:rsidR="00C53FD3" w:rsidRPr="00301356">
        <w:rPr>
          <w:rFonts w:eastAsiaTheme="minorEastAsia" w:cs="Arial"/>
          <w:b/>
          <w:bCs/>
          <w:color w:val="538DD3"/>
          <w:szCs w:val="24"/>
        </w:rPr>
        <w:t xml:space="preserve"> </w:t>
      </w:r>
    </w:p>
    <w:p w14:paraId="6740E3BA" w14:textId="2A6585A4" w:rsidR="00F26B14" w:rsidRDefault="00F26B14" w:rsidP="00F26B14">
      <w:pPr>
        <w:autoSpaceDE w:val="0"/>
        <w:autoSpaceDN w:val="0"/>
        <w:adjustRightInd w:val="0"/>
        <w:rPr>
          <w:rFonts w:eastAsiaTheme="minorEastAsia" w:cs="Arial"/>
          <w:color w:val="538DD3"/>
          <w:sz w:val="23"/>
          <w:szCs w:val="23"/>
        </w:rPr>
      </w:pPr>
    </w:p>
    <w:p w14:paraId="4BEB4395" w14:textId="33477120" w:rsidR="006132EB" w:rsidRPr="005F2D51" w:rsidRDefault="006132EB" w:rsidP="005F2D51">
      <w:pPr>
        <w:autoSpaceDE w:val="0"/>
        <w:autoSpaceDN w:val="0"/>
        <w:adjustRightInd w:val="0"/>
        <w:rPr>
          <w:rFonts w:eastAsiaTheme="minorEastAsia" w:cs="Arial"/>
          <w:szCs w:val="24"/>
        </w:rPr>
      </w:pPr>
      <w:r w:rsidRPr="005F2D51">
        <w:rPr>
          <w:rFonts w:eastAsiaTheme="minorEastAsia" w:cs="Arial"/>
          <w:szCs w:val="24"/>
        </w:rPr>
        <w:t>Bedfordshire Luton and Milton Keynes Integrated Care Board will comprise both Executive and Non-Executive Directors. The Board is collectively responsible for the exercise of powers and the performance of the organisation including:</w:t>
      </w:r>
    </w:p>
    <w:p w14:paraId="1B8C7D1A" w14:textId="746E8999" w:rsidR="006132EB" w:rsidRPr="005F2D51" w:rsidRDefault="006132EB" w:rsidP="008A2694">
      <w:pPr>
        <w:pStyle w:val="ListParagraph"/>
        <w:numPr>
          <w:ilvl w:val="0"/>
          <w:numId w:val="2"/>
        </w:numPr>
        <w:autoSpaceDE w:val="0"/>
        <w:autoSpaceDN w:val="0"/>
        <w:adjustRightInd w:val="0"/>
        <w:spacing w:before="100" w:line="241" w:lineRule="atLeast"/>
        <w:rPr>
          <w:rFonts w:eastAsiaTheme="minorEastAsia" w:cs="Arial"/>
          <w:szCs w:val="24"/>
        </w:rPr>
      </w:pPr>
      <w:r w:rsidRPr="005F2D51">
        <w:rPr>
          <w:rFonts w:eastAsiaTheme="minorEastAsia" w:cs="Arial"/>
          <w:szCs w:val="24"/>
        </w:rPr>
        <w:t>Setting strategic direction and ensuring management capacity and capability</w:t>
      </w:r>
      <w:r w:rsidR="00601B03">
        <w:rPr>
          <w:rFonts w:eastAsiaTheme="minorEastAsia" w:cs="Arial"/>
          <w:szCs w:val="24"/>
        </w:rPr>
        <w:t>.</w:t>
      </w:r>
    </w:p>
    <w:p w14:paraId="77A81D57" w14:textId="4FA1AD17" w:rsidR="006132EB" w:rsidRPr="005F2D51" w:rsidRDefault="006132EB" w:rsidP="008A2694">
      <w:pPr>
        <w:pStyle w:val="ListParagraph"/>
        <w:numPr>
          <w:ilvl w:val="0"/>
          <w:numId w:val="2"/>
        </w:numPr>
        <w:autoSpaceDE w:val="0"/>
        <w:autoSpaceDN w:val="0"/>
        <w:adjustRightInd w:val="0"/>
        <w:spacing w:before="100" w:line="241" w:lineRule="atLeast"/>
        <w:rPr>
          <w:rFonts w:eastAsiaTheme="minorEastAsia" w:cs="Arial"/>
          <w:szCs w:val="24"/>
        </w:rPr>
      </w:pPr>
      <w:r w:rsidRPr="005F2D51">
        <w:rPr>
          <w:rFonts w:eastAsiaTheme="minorEastAsia" w:cs="Arial"/>
          <w:szCs w:val="24"/>
        </w:rPr>
        <w:t>Providing leadership to the organisation and Integrated Care System</w:t>
      </w:r>
      <w:r w:rsidR="00601B03">
        <w:rPr>
          <w:rFonts w:eastAsiaTheme="minorEastAsia" w:cs="Arial"/>
          <w:szCs w:val="24"/>
        </w:rPr>
        <w:t>.</w:t>
      </w:r>
    </w:p>
    <w:p w14:paraId="077A9D14" w14:textId="087A2499" w:rsidR="006132EB" w:rsidRPr="005F2D51" w:rsidRDefault="006132EB" w:rsidP="008A2694">
      <w:pPr>
        <w:pStyle w:val="ListParagraph"/>
        <w:numPr>
          <w:ilvl w:val="0"/>
          <w:numId w:val="2"/>
        </w:numPr>
        <w:autoSpaceDE w:val="0"/>
        <w:autoSpaceDN w:val="0"/>
        <w:adjustRightInd w:val="0"/>
        <w:spacing w:before="100" w:line="241" w:lineRule="atLeast"/>
        <w:rPr>
          <w:rFonts w:eastAsiaTheme="minorEastAsia" w:cs="Arial"/>
          <w:szCs w:val="24"/>
        </w:rPr>
      </w:pPr>
      <w:r w:rsidRPr="005F2D51">
        <w:rPr>
          <w:rFonts w:eastAsiaTheme="minorEastAsia" w:cs="Arial"/>
          <w:szCs w:val="24"/>
        </w:rPr>
        <w:t>Ensuring the services delivered are developed in collaboration with our stakeholders and importantly, with our local population</w:t>
      </w:r>
      <w:r w:rsidR="00601B03">
        <w:rPr>
          <w:rFonts w:eastAsiaTheme="minorEastAsia" w:cs="Arial"/>
          <w:szCs w:val="24"/>
        </w:rPr>
        <w:t>.</w:t>
      </w:r>
    </w:p>
    <w:p w14:paraId="2E7F7C45" w14:textId="5CD9EF82" w:rsidR="00FB1B81" w:rsidRDefault="00FB1B81" w:rsidP="006132EB">
      <w:pPr>
        <w:autoSpaceDE w:val="0"/>
        <w:autoSpaceDN w:val="0"/>
        <w:adjustRightInd w:val="0"/>
        <w:rPr>
          <w:rFonts w:eastAsiaTheme="minorEastAsia" w:cs="Arial"/>
          <w:szCs w:val="24"/>
        </w:rPr>
      </w:pPr>
    </w:p>
    <w:p w14:paraId="03FC7486" w14:textId="070EEBDC" w:rsidR="00FB1B81" w:rsidRDefault="00FB1B81" w:rsidP="006132EB">
      <w:pPr>
        <w:autoSpaceDE w:val="0"/>
        <w:autoSpaceDN w:val="0"/>
        <w:adjustRightInd w:val="0"/>
        <w:rPr>
          <w:rFonts w:eastAsiaTheme="minorEastAsia" w:cs="Arial"/>
          <w:szCs w:val="24"/>
        </w:rPr>
      </w:pPr>
    </w:p>
    <w:p w14:paraId="627B0CB8" w14:textId="77777777" w:rsidR="00FB1B81" w:rsidRPr="005F2D51" w:rsidRDefault="00FB1B81" w:rsidP="006132EB">
      <w:pPr>
        <w:autoSpaceDE w:val="0"/>
        <w:autoSpaceDN w:val="0"/>
        <w:adjustRightInd w:val="0"/>
        <w:rPr>
          <w:rFonts w:eastAsiaTheme="minorEastAsia" w:cs="Arial"/>
          <w:szCs w:val="24"/>
        </w:rPr>
      </w:pPr>
    </w:p>
    <w:p w14:paraId="4A1E752B" w14:textId="243BB841" w:rsidR="008D4DDB" w:rsidRPr="006D700C" w:rsidRDefault="00AD2ACA" w:rsidP="00C53FD3">
      <w:pPr>
        <w:autoSpaceDE w:val="0"/>
        <w:autoSpaceDN w:val="0"/>
        <w:adjustRightInd w:val="0"/>
        <w:rPr>
          <w:rFonts w:eastAsiaTheme="minorEastAsia" w:cs="Arial"/>
          <w:b/>
          <w:bCs/>
          <w:color w:val="0070C0"/>
          <w:szCs w:val="24"/>
        </w:rPr>
      </w:pPr>
      <w:r w:rsidRPr="006D700C">
        <w:rPr>
          <w:rFonts w:eastAsiaTheme="minorEastAsia" w:cs="Arial"/>
          <w:b/>
          <w:bCs/>
          <w:color w:val="0070C0"/>
          <w:szCs w:val="24"/>
        </w:rPr>
        <w:t>Non-Executive</w:t>
      </w:r>
      <w:r w:rsidR="008D4DDB" w:rsidRPr="006D700C">
        <w:rPr>
          <w:rFonts w:eastAsiaTheme="minorEastAsia" w:cs="Arial"/>
          <w:b/>
          <w:bCs/>
          <w:color w:val="0070C0"/>
          <w:szCs w:val="24"/>
        </w:rPr>
        <w:t xml:space="preserve"> Member</w:t>
      </w:r>
    </w:p>
    <w:p w14:paraId="49090B78" w14:textId="77777777" w:rsidR="008D4DDB" w:rsidRDefault="008D4DDB" w:rsidP="00C53FD3">
      <w:pPr>
        <w:autoSpaceDE w:val="0"/>
        <w:autoSpaceDN w:val="0"/>
        <w:adjustRightInd w:val="0"/>
        <w:rPr>
          <w:rFonts w:eastAsiaTheme="minorEastAsia" w:cs="Arial"/>
          <w:b/>
          <w:bCs/>
          <w:color w:val="000000"/>
          <w:szCs w:val="24"/>
        </w:rPr>
      </w:pPr>
    </w:p>
    <w:p w14:paraId="498E5853" w14:textId="19E313DB" w:rsidR="006132EB" w:rsidRDefault="00A76F69" w:rsidP="00132A07">
      <w:pPr>
        <w:jc w:val="both"/>
        <w:rPr>
          <w:rFonts w:eastAsiaTheme="minorEastAsia" w:cs="Arial"/>
          <w:color w:val="000000"/>
          <w:szCs w:val="24"/>
        </w:rPr>
      </w:pPr>
      <w:r w:rsidRPr="004430D4">
        <w:rPr>
          <w:rFonts w:cs="Arial"/>
          <w:color w:val="000000"/>
          <w:szCs w:val="24"/>
        </w:rPr>
        <w:t xml:space="preserve">All </w:t>
      </w:r>
      <w:r w:rsidR="005C1AD4">
        <w:rPr>
          <w:rFonts w:cs="Arial"/>
          <w:color w:val="000000"/>
          <w:szCs w:val="24"/>
        </w:rPr>
        <w:t xml:space="preserve">Board </w:t>
      </w:r>
      <w:r w:rsidRPr="004430D4">
        <w:rPr>
          <w:rFonts w:cs="Arial"/>
          <w:color w:val="000000"/>
          <w:szCs w:val="24"/>
        </w:rPr>
        <w:t xml:space="preserve">Directors, </w:t>
      </w:r>
      <w:r w:rsidR="0029481F">
        <w:rPr>
          <w:rFonts w:cs="Arial"/>
          <w:color w:val="000000"/>
          <w:szCs w:val="24"/>
        </w:rPr>
        <w:t xml:space="preserve">both </w:t>
      </w:r>
      <w:r w:rsidRPr="004430D4">
        <w:rPr>
          <w:rFonts w:cs="Arial"/>
          <w:color w:val="000000"/>
          <w:szCs w:val="24"/>
        </w:rPr>
        <w:t xml:space="preserve">Executive and Non-Executive, have a responsibility to challenge </w:t>
      </w:r>
      <w:r w:rsidR="005C1AD4" w:rsidRPr="004430D4">
        <w:rPr>
          <w:rFonts w:cs="Arial"/>
          <w:color w:val="000000"/>
          <w:szCs w:val="24"/>
        </w:rPr>
        <w:t xml:space="preserve">constructively </w:t>
      </w:r>
      <w:r w:rsidRPr="004430D4">
        <w:rPr>
          <w:rFonts w:cs="Arial"/>
          <w:color w:val="000000"/>
          <w:szCs w:val="24"/>
        </w:rPr>
        <w:t xml:space="preserve">in reaching decisions of the Board and to help develop proposals on priorities, risk mitigation, values, standards, and </w:t>
      </w:r>
      <w:r w:rsidR="006C7E96" w:rsidRPr="004430D4">
        <w:rPr>
          <w:rFonts w:cs="Arial"/>
          <w:color w:val="000000"/>
          <w:szCs w:val="24"/>
        </w:rPr>
        <w:t>strategy.</w:t>
      </w:r>
    </w:p>
    <w:p w14:paraId="1F53D3E8" w14:textId="77777777" w:rsidR="006132EB" w:rsidRDefault="006132EB" w:rsidP="00C53FD3">
      <w:pPr>
        <w:autoSpaceDE w:val="0"/>
        <w:autoSpaceDN w:val="0"/>
        <w:adjustRightInd w:val="0"/>
        <w:rPr>
          <w:rFonts w:eastAsiaTheme="minorEastAsia" w:cs="Arial"/>
          <w:color w:val="000000"/>
          <w:szCs w:val="24"/>
        </w:rPr>
      </w:pPr>
    </w:p>
    <w:p w14:paraId="3AE72CEF" w14:textId="0E6FA563" w:rsidR="00CB2D38" w:rsidRDefault="005C1AD4" w:rsidP="00C53FD3">
      <w:pPr>
        <w:autoSpaceDE w:val="0"/>
        <w:autoSpaceDN w:val="0"/>
        <w:adjustRightInd w:val="0"/>
        <w:rPr>
          <w:rFonts w:cs="Arial"/>
          <w:color w:val="000000"/>
          <w:szCs w:val="24"/>
        </w:rPr>
      </w:pPr>
      <w:r>
        <w:rPr>
          <w:rFonts w:eastAsiaTheme="minorEastAsia" w:cs="Arial"/>
          <w:color w:val="000000"/>
          <w:szCs w:val="24"/>
        </w:rPr>
        <w:t>O</w:t>
      </w:r>
      <w:r w:rsidRPr="004430D4">
        <w:rPr>
          <w:rFonts w:eastAsiaTheme="minorEastAsia" w:cs="Arial"/>
          <w:color w:val="000000"/>
          <w:szCs w:val="24"/>
        </w:rPr>
        <w:t xml:space="preserve">ur Non-Executive </w:t>
      </w:r>
      <w:r>
        <w:rPr>
          <w:rFonts w:eastAsiaTheme="minorEastAsia" w:cs="Arial"/>
          <w:color w:val="000000"/>
          <w:szCs w:val="24"/>
        </w:rPr>
        <w:t>Members (NEMs)</w:t>
      </w:r>
      <w:r w:rsidRPr="004430D4">
        <w:rPr>
          <w:rFonts w:eastAsiaTheme="minorEastAsia" w:cs="Arial"/>
          <w:color w:val="000000"/>
          <w:szCs w:val="24"/>
        </w:rPr>
        <w:t xml:space="preserve">, including the Chair, are </w:t>
      </w:r>
      <w:r w:rsidRPr="006070EF">
        <w:rPr>
          <w:rFonts w:eastAsiaTheme="minorEastAsia" w:cs="Arial"/>
          <w:color w:val="000000"/>
          <w:szCs w:val="24"/>
        </w:rPr>
        <w:t xml:space="preserve">drawn </w:t>
      </w:r>
      <w:r w:rsidR="0029481F">
        <w:rPr>
          <w:rFonts w:eastAsiaTheme="minorEastAsia" w:cs="Arial"/>
          <w:color w:val="000000"/>
          <w:szCs w:val="24"/>
        </w:rPr>
        <w:t xml:space="preserve">usually </w:t>
      </w:r>
      <w:r w:rsidRPr="006070EF">
        <w:rPr>
          <w:rFonts w:eastAsiaTheme="minorEastAsia" w:cs="Arial"/>
          <w:color w:val="000000"/>
          <w:szCs w:val="24"/>
        </w:rPr>
        <w:t>from the local community</w:t>
      </w:r>
      <w:r>
        <w:rPr>
          <w:rFonts w:eastAsiaTheme="minorEastAsia" w:cs="Arial"/>
          <w:color w:val="000000"/>
          <w:szCs w:val="24"/>
        </w:rPr>
        <w:t xml:space="preserve">. </w:t>
      </w:r>
      <w:r>
        <w:rPr>
          <w:rFonts w:cs="Arial"/>
          <w:color w:val="000000"/>
          <w:szCs w:val="24"/>
        </w:rPr>
        <w:t>They</w:t>
      </w:r>
      <w:r w:rsidRPr="004430D4">
        <w:rPr>
          <w:rFonts w:cs="Arial"/>
          <w:color w:val="000000"/>
          <w:szCs w:val="24"/>
        </w:rPr>
        <w:t xml:space="preserve"> play a crucial role in bringing an independent perspective to the I</w:t>
      </w:r>
      <w:r w:rsidR="003338A5">
        <w:rPr>
          <w:rFonts w:cs="Arial"/>
          <w:color w:val="000000"/>
          <w:szCs w:val="24"/>
        </w:rPr>
        <w:t xml:space="preserve">ntegrated </w:t>
      </w:r>
      <w:r w:rsidRPr="004430D4">
        <w:rPr>
          <w:rFonts w:cs="Arial"/>
          <w:color w:val="000000"/>
          <w:szCs w:val="24"/>
        </w:rPr>
        <w:t>C</w:t>
      </w:r>
      <w:r w:rsidR="003338A5">
        <w:rPr>
          <w:rFonts w:cs="Arial"/>
          <w:color w:val="000000"/>
          <w:szCs w:val="24"/>
        </w:rPr>
        <w:t xml:space="preserve">are </w:t>
      </w:r>
      <w:r w:rsidRPr="004430D4">
        <w:rPr>
          <w:rFonts w:cs="Arial"/>
          <w:color w:val="000000"/>
          <w:szCs w:val="24"/>
        </w:rPr>
        <w:t>B</w:t>
      </w:r>
      <w:r w:rsidR="003338A5">
        <w:rPr>
          <w:rFonts w:cs="Arial"/>
          <w:color w:val="000000"/>
          <w:szCs w:val="24"/>
        </w:rPr>
        <w:t>oard</w:t>
      </w:r>
      <w:r w:rsidRPr="004430D4">
        <w:rPr>
          <w:rFonts w:cs="Arial"/>
          <w:color w:val="000000"/>
          <w:szCs w:val="24"/>
        </w:rPr>
        <w:t xml:space="preserve">, in addition to any specific knowledge or skills they may have. </w:t>
      </w:r>
    </w:p>
    <w:p w14:paraId="086740F1" w14:textId="18DA9C57" w:rsidR="00CB2D38" w:rsidRDefault="00CB2D38" w:rsidP="00C53FD3">
      <w:pPr>
        <w:autoSpaceDE w:val="0"/>
        <w:autoSpaceDN w:val="0"/>
        <w:adjustRightInd w:val="0"/>
        <w:rPr>
          <w:rFonts w:eastAsiaTheme="minorEastAsia" w:cs="Arial"/>
          <w:color w:val="000000"/>
          <w:szCs w:val="24"/>
        </w:rPr>
      </w:pPr>
    </w:p>
    <w:p w14:paraId="1B6A4370" w14:textId="54C49BCA" w:rsidR="00CB2D38" w:rsidRDefault="00CB2D38" w:rsidP="00C53FD3">
      <w:pPr>
        <w:autoSpaceDE w:val="0"/>
        <w:autoSpaceDN w:val="0"/>
        <w:adjustRightInd w:val="0"/>
        <w:rPr>
          <w:rFonts w:eastAsia="Times New Roman" w:cs="Arial"/>
          <w:szCs w:val="24"/>
        </w:rPr>
      </w:pPr>
      <w:r w:rsidRPr="009D4063">
        <w:rPr>
          <w:rFonts w:eastAsia="Times New Roman" w:cs="Arial"/>
          <w:szCs w:val="24"/>
        </w:rPr>
        <w:t xml:space="preserve">Working from a basis of improving population health management, </w:t>
      </w:r>
      <w:r>
        <w:rPr>
          <w:rFonts w:eastAsia="Times New Roman" w:cs="Arial"/>
          <w:szCs w:val="24"/>
        </w:rPr>
        <w:t>NEMs</w:t>
      </w:r>
      <w:r w:rsidRPr="009D4063">
        <w:rPr>
          <w:rFonts w:eastAsia="Times New Roman" w:cs="Arial"/>
          <w:szCs w:val="24"/>
        </w:rPr>
        <w:t xml:space="preserve"> bring partners in the ICS together in a complex political environment with the ability to influence the group of stakeholders who make up the Board.</w:t>
      </w:r>
    </w:p>
    <w:p w14:paraId="792D72CD" w14:textId="77777777" w:rsidR="00CB2D38" w:rsidRDefault="00CB2D38" w:rsidP="00C53FD3">
      <w:pPr>
        <w:autoSpaceDE w:val="0"/>
        <w:autoSpaceDN w:val="0"/>
        <w:adjustRightInd w:val="0"/>
        <w:rPr>
          <w:rFonts w:eastAsia="Times New Roman" w:cs="Arial"/>
          <w:szCs w:val="24"/>
        </w:rPr>
      </w:pPr>
    </w:p>
    <w:p w14:paraId="3576DEC1" w14:textId="15996AEE" w:rsidR="00C53FD3" w:rsidRPr="006070EF" w:rsidRDefault="007F47FE" w:rsidP="00C53FD3">
      <w:pPr>
        <w:autoSpaceDE w:val="0"/>
        <w:autoSpaceDN w:val="0"/>
        <w:adjustRightInd w:val="0"/>
        <w:rPr>
          <w:rFonts w:eastAsiaTheme="minorEastAsia" w:cs="Arial"/>
          <w:color w:val="000000"/>
          <w:szCs w:val="24"/>
        </w:rPr>
      </w:pPr>
      <w:r>
        <w:rPr>
          <w:rFonts w:eastAsiaTheme="minorEastAsia" w:cs="Arial"/>
          <w:color w:val="000000"/>
          <w:szCs w:val="24"/>
        </w:rPr>
        <w:t xml:space="preserve">They </w:t>
      </w:r>
      <w:r w:rsidR="00C53FD3" w:rsidRPr="006070EF">
        <w:rPr>
          <w:rFonts w:eastAsiaTheme="minorEastAsia" w:cs="Arial"/>
          <w:color w:val="000000"/>
          <w:szCs w:val="24"/>
        </w:rPr>
        <w:t>contribute to the development of</w:t>
      </w:r>
      <w:r>
        <w:rPr>
          <w:rFonts w:eastAsiaTheme="minorEastAsia" w:cs="Arial"/>
          <w:color w:val="000000"/>
          <w:szCs w:val="24"/>
        </w:rPr>
        <w:t xml:space="preserve"> the ICB’s</w:t>
      </w:r>
      <w:r w:rsidR="00C53FD3" w:rsidRPr="006070EF">
        <w:rPr>
          <w:rFonts w:eastAsiaTheme="minorEastAsia" w:cs="Arial"/>
          <w:color w:val="000000"/>
          <w:szCs w:val="24"/>
        </w:rPr>
        <w:t xml:space="preserve"> strategy and play an important role in scrutinising </w:t>
      </w:r>
      <w:r w:rsidR="006132EB">
        <w:rPr>
          <w:rFonts w:eastAsiaTheme="minorEastAsia" w:cs="Arial"/>
          <w:color w:val="000000"/>
          <w:szCs w:val="24"/>
        </w:rPr>
        <w:t>the</w:t>
      </w:r>
      <w:r w:rsidR="00C53FD3" w:rsidRPr="006070EF">
        <w:rPr>
          <w:rFonts w:eastAsiaTheme="minorEastAsia" w:cs="Arial"/>
          <w:color w:val="000000"/>
          <w:szCs w:val="24"/>
        </w:rPr>
        <w:t xml:space="preserve"> </w:t>
      </w:r>
      <w:r w:rsidR="006132EB" w:rsidRPr="006070EF">
        <w:rPr>
          <w:rFonts w:eastAsiaTheme="minorEastAsia" w:cs="Arial"/>
          <w:color w:val="000000"/>
          <w:szCs w:val="24"/>
        </w:rPr>
        <w:t>achiev</w:t>
      </w:r>
      <w:r w:rsidR="006132EB">
        <w:rPr>
          <w:rFonts w:eastAsiaTheme="minorEastAsia" w:cs="Arial"/>
          <w:color w:val="000000"/>
          <w:szCs w:val="24"/>
        </w:rPr>
        <w:t>ement of</w:t>
      </w:r>
      <w:r w:rsidR="006132EB" w:rsidRPr="006070EF">
        <w:rPr>
          <w:rFonts w:eastAsiaTheme="minorEastAsia" w:cs="Arial"/>
          <w:color w:val="000000"/>
          <w:szCs w:val="24"/>
        </w:rPr>
        <w:t xml:space="preserve"> </w:t>
      </w:r>
      <w:r w:rsidR="00C53FD3" w:rsidRPr="006070EF">
        <w:rPr>
          <w:rFonts w:eastAsiaTheme="minorEastAsia" w:cs="Arial"/>
          <w:color w:val="000000"/>
          <w:szCs w:val="24"/>
        </w:rPr>
        <w:t>agreed goals and objectives</w:t>
      </w:r>
      <w:r w:rsidR="006132EB">
        <w:rPr>
          <w:rFonts w:eastAsiaTheme="minorEastAsia" w:cs="Arial"/>
          <w:color w:val="000000"/>
          <w:szCs w:val="24"/>
        </w:rPr>
        <w:t xml:space="preserve">. They also </w:t>
      </w:r>
      <w:r w:rsidR="00C53FD3" w:rsidRPr="006070EF">
        <w:rPr>
          <w:rFonts w:eastAsiaTheme="minorEastAsia" w:cs="Arial"/>
          <w:color w:val="000000"/>
          <w:szCs w:val="24"/>
        </w:rPr>
        <w:t>monitor</w:t>
      </w:r>
      <w:r>
        <w:rPr>
          <w:rFonts w:eastAsiaTheme="minorEastAsia" w:cs="Arial"/>
          <w:color w:val="000000"/>
          <w:szCs w:val="24"/>
        </w:rPr>
        <w:t xml:space="preserve"> and assure</w:t>
      </w:r>
      <w:r w:rsidR="00C53FD3" w:rsidRPr="006070EF">
        <w:rPr>
          <w:rFonts w:eastAsiaTheme="minorEastAsia" w:cs="Arial"/>
          <w:color w:val="000000"/>
          <w:szCs w:val="24"/>
        </w:rPr>
        <w:t xml:space="preserve"> </w:t>
      </w:r>
      <w:r w:rsidR="006132EB">
        <w:rPr>
          <w:rFonts w:eastAsiaTheme="minorEastAsia" w:cs="Arial"/>
          <w:color w:val="000000"/>
          <w:szCs w:val="24"/>
        </w:rPr>
        <w:t xml:space="preserve">the quality, </w:t>
      </w:r>
      <w:r w:rsidR="006C7E96">
        <w:rPr>
          <w:rFonts w:eastAsiaTheme="minorEastAsia" w:cs="Arial"/>
          <w:color w:val="000000"/>
          <w:szCs w:val="24"/>
        </w:rPr>
        <w:t>efficiency,</w:t>
      </w:r>
      <w:r w:rsidR="006132EB">
        <w:rPr>
          <w:rFonts w:eastAsiaTheme="minorEastAsia" w:cs="Arial"/>
          <w:color w:val="000000"/>
          <w:szCs w:val="24"/>
        </w:rPr>
        <w:t xml:space="preserve"> and safety of service </w:t>
      </w:r>
      <w:r w:rsidR="00C53FD3" w:rsidRPr="006070EF">
        <w:rPr>
          <w:rFonts w:eastAsiaTheme="minorEastAsia" w:cs="Arial"/>
          <w:color w:val="000000"/>
          <w:szCs w:val="24"/>
        </w:rPr>
        <w:t xml:space="preserve">performance. </w:t>
      </w:r>
      <w:r w:rsidR="005C1AD4">
        <w:rPr>
          <w:rFonts w:eastAsiaTheme="minorEastAsia" w:cs="Arial"/>
          <w:color w:val="000000"/>
          <w:szCs w:val="24"/>
        </w:rPr>
        <w:t>They bring</w:t>
      </w:r>
      <w:r w:rsidR="005C1AD4" w:rsidRPr="006070EF">
        <w:rPr>
          <w:rFonts w:eastAsiaTheme="minorEastAsia" w:cs="Arial"/>
          <w:color w:val="000000"/>
          <w:szCs w:val="24"/>
        </w:rPr>
        <w:t xml:space="preserve"> the voice of the public </w:t>
      </w:r>
      <w:r w:rsidR="005C1AD4">
        <w:rPr>
          <w:rFonts w:eastAsiaTheme="minorEastAsia" w:cs="Arial"/>
          <w:color w:val="000000"/>
          <w:szCs w:val="24"/>
        </w:rPr>
        <w:t>to</w:t>
      </w:r>
      <w:r w:rsidR="005C1AD4" w:rsidRPr="006070EF">
        <w:rPr>
          <w:rFonts w:eastAsiaTheme="minorEastAsia" w:cs="Arial"/>
          <w:color w:val="000000"/>
          <w:szCs w:val="24"/>
        </w:rPr>
        <w:t xml:space="preserve"> decision-making processes and </w:t>
      </w:r>
      <w:r w:rsidR="005C1AD4">
        <w:rPr>
          <w:rFonts w:eastAsiaTheme="minorEastAsia" w:cs="Arial"/>
          <w:color w:val="000000"/>
          <w:szCs w:val="24"/>
        </w:rPr>
        <w:t xml:space="preserve">ensure </w:t>
      </w:r>
      <w:r w:rsidR="005C1AD4" w:rsidRPr="006070EF">
        <w:rPr>
          <w:rFonts w:eastAsiaTheme="minorEastAsia" w:cs="Arial"/>
          <w:color w:val="000000"/>
          <w:szCs w:val="24"/>
        </w:rPr>
        <w:t>that the interests of patients remain at the heart of Board discussions</w:t>
      </w:r>
      <w:r w:rsidR="005C1AD4">
        <w:rPr>
          <w:rFonts w:eastAsiaTheme="minorEastAsia" w:cs="Arial"/>
          <w:color w:val="000000"/>
          <w:szCs w:val="24"/>
        </w:rPr>
        <w:t>.</w:t>
      </w:r>
    </w:p>
    <w:p w14:paraId="2C4C5759" w14:textId="1B4BA24E" w:rsidR="00C53FD3" w:rsidRDefault="00C53FD3" w:rsidP="00C53FD3">
      <w:pPr>
        <w:autoSpaceDE w:val="0"/>
        <w:autoSpaceDN w:val="0"/>
        <w:adjustRightInd w:val="0"/>
        <w:spacing w:before="100" w:line="241" w:lineRule="atLeast"/>
        <w:rPr>
          <w:rFonts w:eastAsiaTheme="minorEastAsia" w:cs="Arial"/>
          <w:color w:val="000000"/>
          <w:szCs w:val="24"/>
        </w:rPr>
      </w:pPr>
      <w:r w:rsidRPr="004430D4">
        <w:rPr>
          <w:rFonts w:eastAsiaTheme="minorEastAsia" w:cs="Arial"/>
          <w:color w:val="000000"/>
          <w:szCs w:val="24"/>
        </w:rPr>
        <w:t xml:space="preserve">Non-Executive </w:t>
      </w:r>
      <w:r w:rsidR="00A76F69">
        <w:rPr>
          <w:rFonts w:eastAsiaTheme="minorEastAsia" w:cs="Arial"/>
          <w:color w:val="000000"/>
          <w:szCs w:val="24"/>
        </w:rPr>
        <w:t>Members</w:t>
      </w:r>
      <w:r w:rsidR="00A76F69" w:rsidRPr="004430D4">
        <w:rPr>
          <w:rFonts w:eastAsiaTheme="minorEastAsia" w:cs="Arial"/>
          <w:color w:val="000000"/>
          <w:szCs w:val="24"/>
        </w:rPr>
        <w:t xml:space="preserve"> </w:t>
      </w:r>
      <w:r w:rsidR="00D7699A">
        <w:rPr>
          <w:rFonts w:eastAsiaTheme="minorEastAsia" w:cs="Arial"/>
          <w:color w:val="000000"/>
          <w:szCs w:val="24"/>
        </w:rPr>
        <w:t xml:space="preserve">are </w:t>
      </w:r>
      <w:r w:rsidRPr="004430D4">
        <w:rPr>
          <w:rFonts w:eastAsiaTheme="minorEastAsia" w:cs="Arial"/>
          <w:color w:val="000000"/>
          <w:szCs w:val="24"/>
        </w:rPr>
        <w:t xml:space="preserve">also </w:t>
      </w:r>
      <w:r w:rsidR="00D7699A" w:rsidRPr="004430D4">
        <w:rPr>
          <w:rFonts w:eastAsiaTheme="minorEastAsia" w:cs="Arial"/>
          <w:color w:val="000000"/>
          <w:szCs w:val="24"/>
        </w:rPr>
        <w:t xml:space="preserve">members of the ICB’s Nomination and Remuneration Committee </w:t>
      </w:r>
      <w:r w:rsidR="00D7699A">
        <w:rPr>
          <w:rFonts w:eastAsiaTheme="minorEastAsia" w:cs="Arial"/>
          <w:color w:val="000000"/>
          <w:szCs w:val="24"/>
        </w:rPr>
        <w:t>and work with</w:t>
      </w:r>
      <w:r w:rsidRPr="004430D4">
        <w:rPr>
          <w:rFonts w:eastAsiaTheme="minorEastAsia" w:cs="Arial"/>
          <w:color w:val="000000"/>
          <w:szCs w:val="24"/>
        </w:rPr>
        <w:t xml:space="preserve"> the Chair in the appointment and remuneration of the Chief Executive and other Executive Directors</w:t>
      </w:r>
      <w:r w:rsidR="00D7699A">
        <w:rPr>
          <w:rFonts w:eastAsiaTheme="minorEastAsia" w:cs="Arial"/>
          <w:color w:val="000000"/>
          <w:szCs w:val="24"/>
        </w:rPr>
        <w:t>.</w:t>
      </w:r>
      <w:r w:rsidRPr="004430D4">
        <w:rPr>
          <w:rFonts w:eastAsiaTheme="minorEastAsia" w:cs="Arial"/>
          <w:color w:val="000000"/>
          <w:szCs w:val="24"/>
        </w:rPr>
        <w:t xml:space="preserve"> </w:t>
      </w:r>
    </w:p>
    <w:p w14:paraId="7DAE9291" w14:textId="77777777" w:rsidR="00C53FD3" w:rsidRPr="004430D4" w:rsidRDefault="00C53FD3" w:rsidP="00C53FD3">
      <w:pPr>
        <w:tabs>
          <w:tab w:val="center" w:pos="4870"/>
        </w:tabs>
        <w:spacing w:line="276" w:lineRule="auto"/>
        <w:rPr>
          <w:rFonts w:cs="Arial"/>
          <w:color w:val="000000"/>
          <w:szCs w:val="24"/>
        </w:rPr>
      </w:pPr>
    </w:p>
    <w:p w14:paraId="598F7879" w14:textId="01096D21" w:rsidR="0015707B" w:rsidRPr="005751A8" w:rsidRDefault="00C53FD3" w:rsidP="0015707B">
      <w:pPr>
        <w:pStyle w:val="Pa1"/>
        <w:rPr>
          <w:rFonts w:ascii="Arial" w:hAnsi="Arial" w:cs="Arial"/>
          <w:color w:val="000000"/>
        </w:rPr>
      </w:pPr>
      <w:r w:rsidRPr="004430D4">
        <w:rPr>
          <w:rFonts w:ascii="Arial" w:hAnsi="Arial" w:cs="Arial"/>
          <w:color w:val="000000"/>
        </w:rPr>
        <w:t xml:space="preserve">The Non-Executive </w:t>
      </w:r>
      <w:r w:rsidR="00D7699A">
        <w:rPr>
          <w:rFonts w:ascii="Arial" w:hAnsi="Arial" w:cs="Arial"/>
          <w:color w:val="000000"/>
        </w:rPr>
        <w:t>Members</w:t>
      </w:r>
      <w:r w:rsidR="00D7699A" w:rsidRPr="004430D4">
        <w:rPr>
          <w:rFonts w:ascii="Arial" w:hAnsi="Arial" w:cs="Arial"/>
          <w:color w:val="000000"/>
        </w:rPr>
        <w:t xml:space="preserve"> </w:t>
      </w:r>
      <w:r w:rsidRPr="004430D4">
        <w:rPr>
          <w:rFonts w:ascii="Arial" w:hAnsi="Arial" w:cs="Arial"/>
          <w:color w:val="000000"/>
        </w:rPr>
        <w:t xml:space="preserve">are accountable to the Chair of the ICB and participate in </w:t>
      </w:r>
      <w:r w:rsidR="007F7D28">
        <w:rPr>
          <w:rFonts w:ascii="Arial" w:hAnsi="Arial" w:cs="Arial"/>
          <w:color w:val="000000"/>
        </w:rPr>
        <w:t>an</w:t>
      </w:r>
      <w:r w:rsidR="007F7D28" w:rsidRPr="004430D4">
        <w:rPr>
          <w:rFonts w:ascii="Arial" w:hAnsi="Arial" w:cs="Arial"/>
          <w:color w:val="000000"/>
        </w:rPr>
        <w:t xml:space="preserve"> </w:t>
      </w:r>
      <w:r w:rsidRPr="004430D4">
        <w:rPr>
          <w:rFonts w:ascii="Arial" w:hAnsi="Arial" w:cs="Arial"/>
          <w:color w:val="000000"/>
        </w:rPr>
        <w:t xml:space="preserve">annual evaluation of their performance. </w:t>
      </w:r>
    </w:p>
    <w:p w14:paraId="3944E6A2" w14:textId="77777777" w:rsidR="00B70898" w:rsidRPr="004430D4" w:rsidRDefault="00B70898" w:rsidP="00B70898">
      <w:pPr>
        <w:pStyle w:val="Default"/>
      </w:pPr>
    </w:p>
    <w:p w14:paraId="62E8B68B" w14:textId="13757BB2" w:rsidR="0015707B" w:rsidRPr="005F2D51" w:rsidRDefault="006C7E96" w:rsidP="0015707B">
      <w:pPr>
        <w:autoSpaceDE w:val="0"/>
        <w:autoSpaceDN w:val="0"/>
        <w:adjustRightInd w:val="0"/>
        <w:spacing w:before="100" w:line="241" w:lineRule="atLeast"/>
        <w:rPr>
          <w:rFonts w:eastAsiaTheme="minorEastAsia" w:cs="Arial"/>
          <w:b/>
          <w:bCs/>
          <w:color w:val="0070C0"/>
          <w:szCs w:val="24"/>
        </w:rPr>
      </w:pPr>
      <w:r w:rsidRPr="005F2D51">
        <w:rPr>
          <w:rFonts w:eastAsiaTheme="minorEastAsia" w:cs="Arial"/>
          <w:b/>
          <w:bCs/>
          <w:color w:val="0070C0"/>
          <w:szCs w:val="24"/>
        </w:rPr>
        <w:t>So,</w:t>
      </w:r>
      <w:r w:rsidR="0015707B" w:rsidRPr="005F2D51">
        <w:rPr>
          <w:rFonts w:eastAsiaTheme="minorEastAsia" w:cs="Arial"/>
          <w:b/>
          <w:bCs/>
          <w:color w:val="0070C0"/>
          <w:szCs w:val="24"/>
        </w:rPr>
        <w:t xml:space="preserve"> what are we looking for in our next NEM?</w:t>
      </w:r>
    </w:p>
    <w:p w14:paraId="11A58E48" w14:textId="77777777" w:rsidR="00CB2D38" w:rsidRDefault="00CB2D38" w:rsidP="0015707B">
      <w:pPr>
        <w:autoSpaceDE w:val="0"/>
        <w:autoSpaceDN w:val="0"/>
        <w:adjustRightInd w:val="0"/>
        <w:spacing w:before="100" w:line="241" w:lineRule="atLeast"/>
        <w:rPr>
          <w:rFonts w:eastAsiaTheme="minorEastAsia" w:cs="Arial"/>
          <w:color w:val="000000"/>
          <w:szCs w:val="24"/>
        </w:rPr>
      </w:pPr>
    </w:p>
    <w:p w14:paraId="700FF9CA" w14:textId="77777777" w:rsidR="00CB2D38" w:rsidRDefault="00CB2D38" w:rsidP="00CB2D38">
      <w:pPr>
        <w:autoSpaceDE w:val="0"/>
        <w:autoSpaceDN w:val="0"/>
        <w:adjustRightInd w:val="0"/>
        <w:rPr>
          <w:rFonts w:cs="Arial"/>
          <w:color w:val="000000"/>
          <w:szCs w:val="24"/>
        </w:rPr>
      </w:pPr>
      <w:r>
        <w:rPr>
          <w:rFonts w:cs="Arial"/>
          <w:color w:val="000000"/>
          <w:szCs w:val="24"/>
        </w:rPr>
        <w:t xml:space="preserve">We have already recruited three great non-executive members and are now looking for a fourth.  </w:t>
      </w:r>
    </w:p>
    <w:p w14:paraId="135E0BDF" w14:textId="77777777" w:rsidR="00CB2D38" w:rsidRDefault="00CB2D38" w:rsidP="00CB2D38">
      <w:pPr>
        <w:autoSpaceDE w:val="0"/>
        <w:autoSpaceDN w:val="0"/>
        <w:adjustRightInd w:val="0"/>
        <w:rPr>
          <w:rFonts w:cs="Arial"/>
          <w:color w:val="000000"/>
          <w:szCs w:val="24"/>
        </w:rPr>
      </w:pPr>
    </w:p>
    <w:p w14:paraId="4F63F2E6" w14:textId="41DF88FB" w:rsidR="0015707B" w:rsidRPr="00132A07" w:rsidRDefault="00F5265F" w:rsidP="005751A8">
      <w:pPr>
        <w:autoSpaceDE w:val="0"/>
        <w:autoSpaceDN w:val="0"/>
        <w:adjustRightInd w:val="0"/>
        <w:rPr>
          <w:rFonts w:eastAsiaTheme="minorEastAsia" w:cs="Arial"/>
          <w:b/>
          <w:bCs/>
          <w:color w:val="000000"/>
          <w:szCs w:val="24"/>
        </w:rPr>
      </w:pPr>
      <w:r>
        <w:rPr>
          <w:rFonts w:eastAsiaTheme="minorEastAsia" w:cs="Arial"/>
          <w:color w:val="000000"/>
          <w:szCs w:val="24"/>
        </w:rPr>
        <w:t>However, w</w:t>
      </w:r>
      <w:r w:rsidR="0015707B">
        <w:rPr>
          <w:rFonts w:eastAsiaTheme="minorEastAsia" w:cs="Arial"/>
          <w:color w:val="000000"/>
          <w:szCs w:val="24"/>
        </w:rPr>
        <w:t>e are</w:t>
      </w:r>
      <w:r>
        <w:rPr>
          <w:rFonts w:eastAsiaTheme="minorEastAsia" w:cs="Arial"/>
          <w:color w:val="000000"/>
          <w:szCs w:val="24"/>
        </w:rPr>
        <w:t xml:space="preserve"> aware some</w:t>
      </w:r>
      <w:r w:rsidR="0015707B">
        <w:rPr>
          <w:rFonts w:eastAsiaTheme="minorEastAsia" w:cs="Arial"/>
          <w:color w:val="000000"/>
          <w:szCs w:val="24"/>
        </w:rPr>
        <w:t xml:space="preserve"> key skills</w:t>
      </w:r>
      <w:r w:rsidR="004B4598">
        <w:rPr>
          <w:rFonts w:eastAsiaTheme="minorEastAsia" w:cs="Arial"/>
          <w:color w:val="000000"/>
          <w:szCs w:val="24"/>
        </w:rPr>
        <w:t xml:space="preserve"> </w:t>
      </w:r>
      <w:r w:rsidR="0015707B">
        <w:rPr>
          <w:rFonts w:eastAsiaTheme="minorEastAsia" w:cs="Arial"/>
          <w:color w:val="000000"/>
          <w:szCs w:val="24"/>
        </w:rPr>
        <w:t xml:space="preserve">and experience </w:t>
      </w:r>
      <w:r w:rsidR="004B4598">
        <w:rPr>
          <w:rFonts w:eastAsiaTheme="minorEastAsia" w:cs="Arial"/>
          <w:color w:val="000000"/>
          <w:szCs w:val="24"/>
        </w:rPr>
        <w:t>are missing</w:t>
      </w:r>
      <w:r w:rsidR="00953589" w:rsidRPr="00953589">
        <w:rPr>
          <w:rFonts w:eastAsiaTheme="minorEastAsia" w:cs="Arial"/>
          <w:color w:val="000000"/>
          <w:szCs w:val="24"/>
        </w:rPr>
        <w:t xml:space="preserve"> </w:t>
      </w:r>
      <w:r w:rsidR="00953589">
        <w:rPr>
          <w:rFonts w:eastAsiaTheme="minorEastAsia" w:cs="Arial"/>
          <w:color w:val="000000"/>
          <w:szCs w:val="24"/>
        </w:rPr>
        <w:t>on our Board</w:t>
      </w:r>
      <w:r w:rsidR="0015707B">
        <w:rPr>
          <w:rFonts w:eastAsiaTheme="minorEastAsia" w:cs="Arial"/>
          <w:color w:val="000000"/>
          <w:szCs w:val="24"/>
        </w:rPr>
        <w:t xml:space="preserve">. </w:t>
      </w:r>
      <w:r w:rsidR="00D43D0D">
        <w:rPr>
          <w:rFonts w:eastAsiaTheme="minorEastAsia" w:cs="Arial"/>
          <w:color w:val="000000"/>
          <w:szCs w:val="24"/>
        </w:rPr>
        <w:t>Therefore, w</w:t>
      </w:r>
      <w:r w:rsidR="0015707B">
        <w:rPr>
          <w:rFonts w:eastAsiaTheme="minorEastAsia" w:cs="Arial"/>
          <w:color w:val="000000"/>
          <w:szCs w:val="24"/>
        </w:rPr>
        <w:t xml:space="preserve">e are </w:t>
      </w:r>
      <w:r w:rsidR="006C7E96">
        <w:rPr>
          <w:rFonts w:eastAsiaTheme="minorEastAsia" w:cs="Arial"/>
          <w:color w:val="000000"/>
          <w:szCs w:val="24"/>
        </w:rPr>
        <w:t>looking</w:t>
      </w:r>
      <w:r w:rsidR="0015707B">
        <w:rPr>
          <w:rFonts w:eastAsiaTheme="minorEastAsia" w:cs="Arial"/>
          <w:color w:val="000000"/>
          <w:szCs w:val="24"/>
        </w:rPr>
        <w:t xml:space="preserve"> for someone </w:t>
      </w:r>
      <w:r w:rsidR="000A50F8">
        <w:rPr>
          <w:rFonts w:eastAsiaTheme="minorEastAsia" w:cs="Arial"/>
          <w:color w:val="000000"/>
          <w:szCs w:val="24"/>
        </w:rPr>
        <w:t xml:space="preserve">experienced </w:t>
      </w:r>
      <w:r w:rsidR="0015707B">
        <w:rPr>
          <w:rFonts w:eastAsiaTheme="minorEastAsia" w:cs="Arial"/>
          <w:color w:val="000000"/>
          <w:szCs w:val="24"/>
        </w:rPr>
        <w:t xml:space="preserve">in </w:t>
      </w:r>
      <w:r w:rsidR="000A50F8">
        <w:rPr>
          <w:rFonts w:eastAsiaTheme="minorEastAsia" w:cs="Arial"/>
          <w:color w:val="000000"/>
          <w:szCs w:val="24"/>
        </w:rPr>
        <w:t xml:space="preserve">engaging with our local </w:t>
      </w:r>
      <w:r w:rsidR="0015707B" w:rsidRPr="004430D4">
        <w:rPr>
          <w:rFonts w:eastAsiaTheme="minorEastAsia" w:cs="Arial"/>
          <w:color w:val="000000"/>
          <w:szCs w:val="24"/>
        </w:rPr>
        <w:t>communit</w:t>
      </w:r>
      <w:r w:rsidR="000A50F8">
        <w:rPr>
          <w:rFonts w:eastAsiaTheme="minorEastAsia" w:cs="Arial"/>
          <w:color w:val="000000"/>
          <w:szCs w:val="24"/>
        </w:rPr>
        <w:t>ies</w:t>
      </w:r>
      <w:r w:rsidR="0015707B">
        <w:rPr>
          <w:rFonts w:eastAsiaTheme="minorEastAsia" w:cs="Arial"/>
          <w:color w:val="000000"/>
          <w:szCs w:val="24"/>
        </w:rPr>
        <w:t xml:space="preserve"> and </w:t>
      </w:r>
      <w:r w:rsidR="000A50F8">
        <w:rPr>
          <w:rFonts w:eastAsiaTheme="minorEastAsia" w:cs="Arial"/>
          <w:color w:val="000000"/>
          <w:szCs w:val="24"/>
        </w:rPr>
        <w:t>in tackling</w:t>
      </w:r>
      <w:r w:rsidR="00D52EA7">
        <w:rPr>
          <w:rFonts w:eastAsiaTheme="minorEastAsia" w:cs="Arial"/>
          <w:color w:val="000000"/>
          <w:szCs w:val="24"/>
        </w:rPr>
        <w:t xml:space="preserve"> </w:t>
      </w:r>
      <w:r w:rsidR="0015707B" w:rsidRPr="004430D4">
        <w:rPr>
          <w:rFonts w:eastAsiaTheme="minorEastAsia" w:cs="Arial"/>
          <w:color w:val="000000"/>
          <w:szCs w:val="24"/>
        </w:rPr>
        <w:t>social justice</w:t>
      </w:r>
      <w:r w:rsidR="000A50F8">
        <w:rPr>
          <w:rFonts w:eastAsiaTheme="minorEastAsia" w:cs="Arial"/>
          <w:color w:val="000000"/>
          <w:szCs w:val="24"/>
        </w:rPr>
        <w:t xml:space="preserve">. You might also bring expertise in </w:t>
      </w:r>
      <w:r w:rsidR="0015707B" w:rsidRPr="004430D4">
        <w:rPr>
          <w:rFonts w:eastAsiaTheme="minorEastAsia" w:cs="Arial"/>
          <w:color w:val="000000"/>
          <w:szCs w:val="24"/>
        </w:rPr>
        <w:t xml:space="preserve">digital </w:t>
      </w:r>
      <w:r w:rsidR="00D537FE">
        <w:rPr>
          <w:rFonts w:eastAsiaTheme="minorEastAsia" w:cs="Arial"/>
          <w:color w:val="000000"/>
          <w:szCs w:val="24"/>
        </w:rPr>
        <w:t xml:space="preserve">health </w:t>
      </w:r>
      <w:r w:rsidR="0015707B" w:rsidRPr="004430D4">
        <w:rPr>
          <w:rFonts w:eastAsiaTheme="minorEastAsia" w:cs="Arial"/>
          <w:color w:val="000000"/>
          <w:szCs w:val="24"/>
        </w:rPr>
        <w:t>technology,</w:t>
      </w:r>
      <w:r w:rsidR="0015707B" w:rsidRPr="0021303F">
        <w:rPr>
          <w:rFonts w:eastAsiaTheme="minorEastAsia" w:cs="Arial"/>
          <w:color w:val="000000"/>
          <w:szCs w:val="24"/>
        </w:rPr>
        <w:t xml:space="preserve"> </w:t>
      </w:r>
      <w:r w:rsidR="000A50F8">
        <w:rPr>
          <w:rFonts w:eastAsiaTheme="minorEastAsia" w:cs="Arial"/>
          <w:color w:val="000000"/>
          <w:szCs w:val="24"/>
        </w:rPr>
        <w:t xml:space="preserve">finance, local </w:t>
      </w:r>
      <w:r w:rsidR="006C7E96">
        <w:rPr>
          <w:rFonts w:eastAsiaTheme="minorEastAsia" w:cs="Arial"/>
          <w:color w:val="000000"/>
          <w:szCs w:val="24"/>
        </w:rPr>
        <w:t>government,</w:t>
      </w:r>
      <w:r w:rsidR="000A50F8">
        <w:rPr>
          <w:rFonts w:eastAsiaTheme="minorEastAsia" w:cs="Arial"/>
          <w:color w:val="000000"/>
          <w:szCs w:val="24"/>
        </w:rPr>
        <w:t xml:space="preserve"> or the voluntary </w:t>
      </w:r>
      <w:r w:rsidR="00070DB3">
        <w:rPr>
          <w:rFonts w:eastAsiaTheme="minorEastAsia" w:cs="Arial"/>
          <w:color w:val="000000"/>
          <w:szCs w:val="24"/>
        </w:rPr>
        <w:t>and</w:t>
      </w:r>
      <w:r w:rsidR="000A50F8">
        <w:rPr>
          <w:rFonts w:eastAsiaTheme="minorEastAsia" w:cs="Arial"/>
          <w:color w:val="000000"/>
          <w:szCs w:val="24"/>
        </w:rPr>
        <w:t xml:space="preserve"> charitable sector. </w:t>
      </w:r>
      <w:r w:rsidR="00070DB3" w:rsidRPr="00070DB3">
        <w:rPr>
          <w:rFonts w:eastAsiaTheme="minorEastAsia" w:cs="Arial"/>
          <w:b/>
          <w:bCs/>
          <w:color w:val="000000"/>
          <w:szCs w:val="24"/>
        </w:rPr>
        <w:t>Please note:</w:t>
      </w:r>
      <w:r w:rsidR="000A50F8">
        <w:rPr>
          <w:rFonts w:eastAsiaTheme="minorEastAsia" w:cs="Arial"/>
          <w:color w:val="000000"/>
          <w:szCs w:val="24"/>
        </w:rPr>
        <w:t xml:space="preserve"> </w:t>
      </w:r>
      <w:r w:rsidR="000A50F8" w:rsidRPr="00132A07">
        <w:rPr>
          <w:rFonts w:eastAsiaTheme="minorEastAsia" w:cs="Arial"/>
          <w:b/>
          <w:bCs/>
          <w:color w:val="000000"/>
          <w:szCs w:val="24"/>
        </w:rPr>
        <w:t xml:space="preserve">You do not need to have </w:t>
      </w:r>
      <w:r w:rsidR="007F7D28" w:rsidRPr="00132A07">
        <w:rPr>
          <w:rFonts w:eastAsiaTheme="minorEastAsia" w:cs="Arial"/>
          <w:b/>
          <w:bCs/>
          <w:color w:val="000000"/>
          <w:szCs w:val="24"/>
        </w:rPr>
        <w:t>prior</w:t>
      </w:r>
      <w:r w:rsidR="000A50F8" w:rsidRPr="00132A07">
        <w:rPr>
          <w:rFonts w:eastAsiaTheme="minorEastAsia" w:cs="Arial"/>
          <w:b/>
          <w:bCs/>
          <w:color w:val="000000"/>
          <w:szCs w:val="24"/>
        </w:rPr>
        <w:t xml:space="preserve"> knowledge of the NHS.</w:t>
      </w:r>
    </w:p>
    <w:p w14:paraId="1A0AA7B1" w14:textId="77777777" w:rsidR="00281D5C" w:rsidRPr="00BF5250" w:rsidRDefault="00281D5C" w:rsidP="005751A8">
      <w:pPr>
        <w:autoSpaceDE w:val="0"/>
        <w:autoSpaceDN w:val="0"/>
        <w:adjustRightInd w:val="0"/>
        <w:rPr>
          <w:rFonts w:eastAsiaTheme="minorEastAsia" w:cs="Arial"/>
          <w:color w:val="000000"/>
          <w:szCs w:val="24"/>
        </w:rPr>
      </w:pPr>
    </w:p>
    <w:p w14:paraId="353934A0" w14:textId="7DB90264" w:rsidR="00281D5C" w:rsidRPr="00BF5250" w:rsidRDefault="00070DB3" w:rsidP="00281D5C">
      <w:pPr>
        <w:pStyle w:val="Default"/>
      </w:pPr>
      <w:r w:rsidRPr="00BF5250">
        <w:t>On a personal level</w:t>
      </w:r>
      <w:r w:rsidR="00281D5C" w:rsidRPr="00BF5250">
        <w:t xml:space="preserve">, you will bring a range of professional expertise as well as community understanding and experience to the work of the Board. </w:t>
      </w:r>
    </w:p>
    <w:p w14:paraId="6EA4A8E7" w14:textId="77777777" w:rsidR="00281D5C" w:rsidRPr="00BF5250" w:rsidRDefault="00281D5C" w:rsidP="00281D5C">
      <w:pPr>
        <w:pStyle w:val="Default"/>
        <w:ind w:left="360"/>
      </w:pPr>
    </w:p>
    <w:p w14:paraId="2968D17B" w14:textId="3DF08A66" w:rsidR="00281D5C" w:rsidRPr="00BF5250" w:rsidRDefault="00281D5C" w:rsidP="00281D5C">
      <w:pPr>
        <w:autoSpaceDE w:val="0"/>
        <w:autoSpaceDN w:val="0"/>
        <w:adjustRightInd w:val="0"/>
        <w:rPr>
          <w:rFonts w:eastAsiaTheme="minorEastAsia" w:cs="Arial"/>
          <w:color w:val="000000"/>
          <w:szCs w:val="24"/>
        </w:rPr>
      </w:pPr>
      <w:r w:rsidRPr="00BF5250">
        <w:rPr>
          <w:szCs w:val="24"/>
        </w:rPr>
        <w:t xml:space="preserve">We are interested in your life experience and personal motivations that will add valuable personal insights such as: being a patient, carer, or service user; experience of gender and women’s issues; engaging with diverse social, economic, and cultural groups and communities; experiences and challenges of younger people; and those with lived experience of mental health issues and/or living with physical chronic conditions or disability.  </w:t>
      </w:r>
    </w:p>
    <w:p w14:paraId="2B27A2C5" w14:textId="77777777" w:rsidR="00D52EA7" w:rsidRPr="00BF5250" w:rsidRDefault="00D52EA7" w:rsidP="00B70898">
      <w:pPr>
        <w:pStyle w:val="Default"/>
      </w:pPr>
    </w:p>
    <w:p w14:paraId="77FA7AB5" w14:textId="2E37FDB6" w:rsidR="00B70898" w:rsidRDefault="00B70898" w:rsidP="00B70898">
      <w:pPr>
        <w:pStyle w:val="Default"/>
      </w:pPr>
      <w:r w:rsidRPr="00BF5250">
        <w:t xml:space="preserve">The successful candidate will be a voting member of the Bedfordshire, </w:t>
      </w:r>
      <w:r w:rsidR="00AD2ACA" w:rsidRPr="00BF5250">
        <w:t>Luton,</w:t>
      </w:r>
      <w:r w:rsidRPr="00BF5250">
        <w:t xml:space="preserve"> and Milton Keynes Unitary Integrated Care Board. They </w:t>
      </w:r>
      <w:r w:rsidR="00C53FD3" w:rsidRPr="00BF5250">
        <w:t xml:space="preserve">may be required to </w:t>
      </w:r>
      <w:r w:rsidR="00D859AF" w:rsidRPr="00BF5250">
        <w:t>chair</w:t>
      </w:r>
      <w:r w:rsidR="00C53FD3" w:rsidRPr="00BF5250">
        <w:t xml:space="preserve"> a sub-committee of</w:t>
      </w:r>
      <w:r w:rsidR="00C53FD3" w:rsidRPr="004430D4">
        <w:t xml:space="preserve"> </w:t>
      </w:r>
      <w:r w:rsidR="00C53FD3" w:rsidRPr="004430D4">
        <w:lastRenderedPageBreak/>
        <w:t>the Board, and this will be agreed with the Chair.</w:t>
      </w:r>
      <w:r w:rsidRPr="004430D4">
        <w:t xml:space="preserve"> </w:t>
      </w:r>
      <w:r w:rsidR="00D859AF" w:rsidRPr="004430D4">
        <w:t>P</w:t>
      </w:r>
      <w:r w:rsidRPr="004430D4">
        <w:t xml:space="preserve">revious experience of chairing will help them to review </w:t>
      </w:r>
      <w:r w:rsidR="00732FBD">
        <w:t>and</w:t>
      </w:r>
      <w:r w:rsidRPr="004430D4">
        <w:t xml:space="preserve"> develop good corporate governance. </w:t>
      </w:r>
    </w:p>
    <w:p w14:paraId="694417FA" w14:textId="7458CF9F" w:rsidR="00DF6C6C" w:rsidRDefault="00DF6C6C" w:rsidP="00B70898">
      <w:pPr>
        <w:pStyle w:val="Default"/>
        <w:rPr>
          <w:sz w:val="23"/>
          <w:szCs w:val="23"/>
        </w:rPr>
      </w:pPr>
    </w:p>
    <w:p w14:paraId="0E2205FE" w14:textId="2A841EE2" w:rsidR="00DF6C6C" w:rsidRPr="006D700C" w:rsidRDefault="00DF6C6C" w:rsidP="006D700C">
      <w:pPr>
        <w:rPr>
          <w:b/>
          <w:bCs/>
          <w:color w:val="0070C0"/>
        </w:rPr>
      </w:pPr>
      <w:r w:rsidRPr="006D700C">
        <w:rPr>
          <w:b/>
          <w:bCs/>
          <w:color w:val="0070C0"/>
        </w:rPr>
        <w:t xml:space="preserve">Associate </w:t>
      </w:r>
      <w:r w:rsidR="00E72C09" w:rsidRPr="006D700C">
        <w:rPr>
          <w:b/>
          <w:bCs/>
          <w:color w:val="0070C0"/>
        </w:rPr>
        <w:t>Non-Executive</w:t>
      </w:r>
      <w:r w:rsidRPr="006D700C">
        <w:rPr>
          <w:b/>
          <w:bCs/>
          <w:color w:val="0070C0"/>
        </w:rPr>
        <w:t xml:space="preserve"> Members</w:t>
      </w:r>
    </w:p>
    <w:p w14:paraId="2B5C8B5D" w14:textId="77777777" w:rsidR="00DF6C6C" w:rsidRPr="00DF6C6C" w:rsidRDefault="00DF6C6C" w:rsidP="00B70898">
      <w:pPr>
        <w:pStyle w:val="Default"/>
        <w:rPr>
          <w:b/>
          <w:bCs/>
          <w:sz w:val="23"/>
          <w:szCs w:val="23"/>
        </w:rPr>
      </w:pPr>
    </w:p>
    <w:p w14:paraId="7B3D5BD3" w14:textId="5093161F" w:rsidR="00DF6C6C" w:rsidRPr="0021303F" w:rsidRDefault="00DF6C6C" w:rsidP="00BF5250">
      <w:pPr>
        <w:autoSpaceDE w:val="0"/>
        <w:autoSpaceDN w:val="0"/>
        <w:adjustRightInd w:val="0"/>
        <w:rPr>
          <w:rFonts w:eastAsiaTheme="minorEastAsia" w:cs="Arial"/>
          <w:color w:val="000000"/>
          <w:szCs w:val="24"/>
        </w:rPr>
      </w:pPr>
      <w:r w:rsidRPr="0021303F">
        <w:rPr>
          <w:rFonts w:eastAsiaTheme="minorEastAsia" w:cs="Arial"/>
          <w:color w:val="000000"/>
          <w:szCs w:val="24"/>
        </w:rPr>
        <w:t xml:space="preserve">The Associate Non-Executive </w:t>
      </w:r>
      <w:r w:rsidR="00D7699A">
        <w:rPr>
          <w:rFonts w:eastAsiaTheme="minorEastAsia" w:cs="Arial"/>
          <w:color w:val="000000"/>
          <w:szCs w:val="24"/>
        </w:rPr>
        <w:t>Member</w:t>
      </w:r>
      <w:r w:rsidR="00D7699A" w:rsidRPr="0021303F">
        <w:rPr>
          <w:rFonts w:eastAsiaTheme="minorEastAsia" w:cs="Arial"/>
          <w:color w:val="000000"/>
          <w:szCs w:val="24"/>
        </w:rPr>
        <w:t xml:space="preserve"> </w:t>
      </w:r>
      <w:r w:rsidRPr="0021303F">
        <w:rPr>
          <w:rFonts w:eastAsiaTheme="minorEastAsia" w:cs="Arial"/>
          <w:color w:val="000000"/>
          <w:szCs w:val="24"/>
        </w:rPr>
        <w:t>(Associate NE</w:t>
      </w:r>
      <w:r w:rsidR="00D7699A">
        <w:rPr>
          <w:rFonts w:eastAsiaTheme="minorEastAsia" w:cs="Arial"/>
          <w:color w:val="000000"/>
          <w:szCs w:val="24"/>
        </w:rPr>
        <w:t>M</w:t>
      </w:r>
      <w:r w:rsidRPr="0021303F">
        <w:rPr>
          <w:rFonts w:eastAsiaTheme="minorEastAsia" w:cs="Arial"/>
          <w:color w:val="000000"/>
          <w:szCs w:val="24"/>
        </w:rPr>
        <w:t xml:space="preserve">) role is used successfully in the NHS to support Board succession strategy and achieve a balance of Board level skills. </w:t>
      </w:r>
    </w:p>
    <w:p w14:paraId="42C8758B" w14:textId="77777777" w:rsidR="00BF5250" w:rsidRDefault="00BF5250" w:rsidP="00BF5250">
      <w:pPr>
        <w:autoSpaceDE w:val="0"/>
        <w:autoSpaceDN w:val="0"/>
        <w:adjustRightInd w:val="0"/>
        <w:rPr>
          <w:rFonts w:eastAsiaTheme="minorEastAsia" w:cs="Arial"/>
          <w:color w:val="000000"/>
          <w:szCs w:val="24"/>
        </w:rPr>
      </w:pPr>
    </w:p>
    <w:p w14:paraId="7BF8AD1A" w14:textId="32ABD2B5" w:rsidR="00DF6C6C" w:rsidRPr="0021303F" w:rsidRDefault="00DF6C6C" w:rsidP="00BF5250">
      <w:pPr>
        <w:autoSpaceDE w:val="0"/>
        <w:autoSpaceDN w:val="0"/>
        <w:adjustRightInd w:val="0"/>
        <w:rPr>
          <w:rFonts w:eastAsiaTheme="minorEastAsia" w:cs="Arial"/>
          <w:color w:val="000000"/>
          <w:szCs w:val="24"/>
        </w:rPr>
      </w:pPr>
      <w:r w:rsidRPr="0021303F">
        <w:rPr>
          <w:rFonts w:eastAsiaTheme="minorEastAsia" w:cs="Arial"/>
          <w:color w:val="000000"/>
          <w:szCs w:val="24"/>
        </w:rPr>
        <w:t>The Associate NE</w:t>
      </w:r>
      <w:r w:rsidR="00520DBD">
        <w:rPr>
          <w:rFonts w:eastAsiaTheme="minorEastAsia" w:cs="Arial"/>
          <w:color w:val="000000"/>
          <w:szCs w:val="24"/>
        </w:rPr>
        <w:t>M</w:t>
      </w:r>
      <w:r w:rsidRPr="0021303F">
        <w:rPr>
          <w:rFonts w:eastAsiaTheme="minorEastAsia" w:cs="Arial"/>
          <w:color w:val="000000"/>
          <w:szCs w:val="24"/>
        </w:rPr>
        <w:t xml:space="preserve"> role</w:t>
      </w:r>
      <w:r w:rsidR="004754C5">
        <w:rPr>
          <w:rFonts w:eastAsiaTheme="minorEastAsia" w:cs="Arial"/>
          <w:color w:val="000000"/>
          <w:szCs w:val="24"/>
        </w:rPr>
        <w:t>s</w:t>
      </w:r>
      <w:r w:rsidRPr="0021303F">
        <w:rPr>
          <w:rFonts w:eastAsiaTheme="minorEastAsia" w:cs="Arial"/>
          <w:color w:val="000000"/>
          <w:szCs w:val="24"/>
        </w:rPr>
        <w:t xml:space="preserve"> </w:t>
      </w:r>
      <w:r w:rsidR="004754C5">
        <w:rPr>
          <w:rFonts w:eastAsiaTheme="minorEastAsia" w:cs="Arial"/>
          <w:color w:val="000000"/>
          <w:szCs w:val="24"/>
        </w:rPr>
        <w:t>are</w:t>
      </w:r>
      <w:r w:rsidRPr="0021303F">
        <w:rPr>
          <w:rFonts w:eastAsiaTheme="minorEastAsia" w:cs="Arial"/>
          <w:color w:val="000000"/>
          <w:szCs w:val="24"/>
        </w:rPr>
        <w:t xml:space="preserve"> a ‘step up’ role aimed to attract potential Non-Executive </w:t>
      </w:r>
      <w:r w:rsidR="00520DBD">
        <w:rPr>
          <w:rFonts w:eastAsiaTheme="minorEastAsia" w:cs="Arial"/>
          <w:color w:val="000000"/>
          <w:szCs w:val="24"/>
        </w:rPr>
        <w:t>Member</w:t>
      </w:r>
      <w:r w:rsidR="00520DBD" w:rsidRPr="0021303F">
        <w:rPr>
          <w:rFonts w:eastAsiaTheme="minorEastAsia" w:cs="Arial"/>
          <w:color w:val="000000"/>
          <w:szCs w:val="24"/>
        </w:rPr>
        <w:t xml:space="preserve"> </w:t>
      </w:r>
      <w:r w:rsidRPr="0021303F">
        <w:rPr>
          <w:rFonts w:eastAsiaTheme="minorEastAsia" w:cs="Arial"/>
          <w:color w:val="000000"/>
          <w:szCs w:val="24"/>
        </w:rPr>
        <w:t>candidates who do no</w:t>
      </w:r>
      <w:r w:rsidR="004754C5">
        <w:rPr>
          <w:rFonts w:eastAsiaTheme="minorEastAsia" w:cs="Arial"/>
          <w:color w:val="000000"/>
          <w:szCs w:val="24"/>
        </w:rPr>
        <w:t>t</w:t>
      </w:r>
      <w:r w:rsidRPr="0021303F">
        <w:rPr>
          <w:rFonts w:eastAsiaTheme="minorEastAsia" w:cs="Arial"/>
          <w:color w:val="000000"/>
          <w:szCs w:val="24"/>
        </w:rPr>
        <w:t xml:space="preserve"> yet have sufficient</w:t>
      </w:r>
      <w:r w:rsidR="00520DBD">
        <w:rPr>
          <w:rFonts w:eastAsiaTheme="minorEastAsia" w:cs="Arial"/>
          <w:color w:val="000000"/>
          <w:szCs w:val="24"/>
        </w:rPr>
        <w:t xml:space="preserve"> or any</w:t>
      </w:r>
      <w:r w:rsidRPr="0021303F">
        <w:rPr>
          <w:rFonts w:eastAsiaTheme="minorEastAsia" w:cs="Arial"/>
          <w:color w:val="000000"/>
          <w:szCs w:val="24"/>
        </w:rPr>
        <w:t xml:space="preserve"> Board-level experience but have the ability and potential to succeed in a Board-level role. </w:t>
      </w:r>
    </w:p>
    <w:p w14:paraId="2E5F0E62" w14:textId="77777777" w:rsidR="00BF5250" w:rsidRDefault="00BF5250" w:rsidP="00BF5250">
      <w:pPr>
        <w:autoSpaceDE w:val="0"/>
        <w:autoSpaceDN w:val="0"/>
        <w:adjustRightInd w:val="0"/>
        <w:rPr>
          <w:rFonts w:eastAsiaTheme="minorEastAsia" w:cs="Arial"/>
          <w:color w:val="000000"/>
          <w:szCs w:val="24"/>
        </w:rPr>
      </w:pPr>
    </w:p>
    <w:p w14:paraId="731779DC" w14:textId="1F522B97" w:rsidR="00DF6C6C" w:rsidRPr="0021303F" w:rsidRDefault="00DF6C6C" w:rsidP="00BF5250">
      <w:pPr>
        <w:autoSpaceDE w:val="0"/>
        <w:autoSpaceDN w:val="0"/>
        <w:adjustRightInd w:val="0"/>
        <w:rPr>
          <w:rFonts w:eastAsiaTheme="minorEastAsia" w:cs="Arial"/>
          <w:color w:val="000000"/>
          <w:szCs w:val="24"/>
        </w:rPr>
      </w:pPr>
      <w:r w:rsidRPr="0021303F">
        <w:rPr>
          <w:rFonts w:eastAsiaTheme="minorEastAsia" w:cs="Arial"/>
          <w:color w:val="000000"/>
          <w:szCs w:val="24"/>
        </w:rPr>
        <w:t>This is a developmental post for someone from a</w:t>
      </w:r>
      <w:r w:rsidRPr="004430D4">
        <w:rPr>
          <w:rFonts w:eastAsiaTheme="minorEastAsia" w:cs="Arial"/>
          <w:color w:val="000000"/>
          <w:szCs w:val="24"/>
        </w:rPr>
        <w:t xml:space="preserve">n </w:t>
      </w:r>
      <w:r w:rsidR="00AD2ACA" w:rsidRPr="004430D4">
        <w:rPr>
          <w:rFonts w:eastAsiaTheme="minorEastAsia" w:cs="Arial"/>
          <w:color w:val="000000"/>
          <w:szCs w:val="24"/>
        </w:rPr>
        <w:t>underrepresented</w:t>
      </w:r>
      <w:r w:rsidRPr="004430D4">
        <w:rPr>
          <w:rFonts w:eastAsiaTheme="minorEastAsia" w:cs="Arial"/>
          <w:color w:val="000000"/>
          <w:szCs w:val="24"/>
        </w:rPr>
        <w:t xml:space="preserve"> group in our community </w:t>
      </w:r>
      <w:r w:rsidRPr="0021303F">
        <w:rPr>
          <w:rFonts w:eastAsiaTheme="minorEastAsia" w:cs="Arial"/>
          <w:color w:val="000000"/>
          <w:szCs w:val="24"/>
        </w:rPr>
        <w:t>looking to take the next step in their career</w:t>
      </w:r>
      <w:r w:rsidR="007F7D28">
        <w:rPr>
          <w:rFonts w:eastAsiaTheme="minorEastAsia" w:cs="Arial"/>
          <w:color w:val="000000"/>
          <w:szCs w:val="24"/>
        </w:rPr>
        <w:t xml:space="preserve">, </w:t>
      </w:r>
      <w:r w:rsidR="00D41F5B">
        <w:rPr>
          <w:rFonts w:eastAsiaTheme="minorEastAsia" w:cs="Arial"/>
          <w:color w:val="000000"/>
          <w:szCs w:val="24"/>
        </w:rPr>
        <w:t xml:space="preserve">and they </w:t>
      </w:r>
      <w:r w:rsidR="000A50F8">
        <w:rPr>
          <w:rFonts w:eastAsiaTheme="minorEastAsia" w:cs="Arial"/>
          <w:color w:val="000000"/>
          <w:szCs w:val="24"/>
        </w:rPr>
        <w:t xml:space="preserve">will be trained and mentored to </w:t>
      </w:r>
      <w:r w:rsidR="007F7D28">
        <w:rPr>
          <w:rFonts w:eastAsiaTheme="minorEastAsia" w:cs="Arial"/>
          <w:color w:val="000000"/>
          <w:szCs w:val="24"/>
        </w:rPr>
        <w:t xml:space="preserve">succeed </w:t>
      </w:r>
      <w:r w:rsidR="000A50F8">
        <w:rPr>
          <w:rFonts w:eastAsiaTheme="minorEastAsia" w:cs="Arial"/>
          <w:color w:val="000000"/>
          <w:szCs w:val="24"/>
        </w:rPr>
        <w:t>in that journey.</w:t>
      </w:r>
    </w:p>
    <w:p w14:paraId="66AAE09C" w14:textId="77777777" w:rsidR="00DF6C6C" w:rsidRPr="004430D4" w:rsidRDefault="00DF6C6C" w:rsidP="00BF5250">
      <w:pPr>
        <w:tabs>
          <w:tab w:val="center" w:pos="4870"/>
        </w:tabs>
        <w:rPr>
          <w:rFonts w:eastAsiaTheme="minorEastAsia" w:cs="Arial"/>
          <w:color w:val="000000"/>
          <w:szCs w:val="24"/>
        </w:rPr>
      </w:pPr>
    </w:p>
    <w:p w14:paraId="4477ABE5" w14:textId="6889CBF7" w:rsidR="00DF6C6C" w:rsidRDefault="00DF6C6C" w:rsidP="00DF6C6C">
      <w:pPr>
        <w:tabs>
          <w:tab w:val="center" w:pos="4870"/>
        </w:tabs>
        <w:spacing w:line="276" w:lineRule="auto"/>
        <w:rPr>
          <w:rFonts w:eastAsiaTheme="minorEastAsia" w:cs="Arial"/>
          <w:color w:val="000000"/>
          <w:szCs w:val="24"/>
        </w:rPr>
      </w:pPr>
      <w:r w:rsidRPr="004430D4">
        <w:rPr>
          <w:rFonts w:eastAsiaTheme="minorEastAsia" w:cs="Arial"/>
          <w:color w:val="000000"/>
          <w:szCs w:val="24"/>
        </w:rPr>
        <w:t xml:space="preserve">For the avoidance of doubt, Associate Non-Executive </w:t>
      </w:r>
      <w:r w:rsidR="009327AF">
        <w:rPr>
          <w:rFonts w:eastAsiaTheme="minorEastAsia" w:cs="Arial"/>
          <w:color w:val="000000"/>
          <w:szCs w:val="24"/>
        </w:rPr>
        <w:t>Members</w:t>
      </w:r>
      <w:r w:rsidRPr="004430D4">
        <w:rPr>
          <w:rFonts w:eastAsiaTheme="minorEastAsia" w:cs="Arial"/>
          <w:color w:val="000000"/>
          <w:szCs w:val="24"/>
        </w:rPr>
        <w:t xml:space="preserve"> are not </w:t>
      </w:r>
      <w:r w:rsidR="007F7D28">
        <w:rPr>
          <w:rFonts w:eastAsiaTheme="minorEastAsia" w:cs="Arial"/>
          <w:color w:val="000000"/>
          <w:szCs w:val="24"/>
        </w:rPr>
        <w:t xml:space="preserve">voting </w:t>
      </w:r>
      <w:r w:rsidRPr="004430D4">
        <w:rPr>
          <w:rFonts w:eastAsiaTheme="minorEastAsia" w:cs="Arial"/>
          <w:color w:val="000000"/>
          <w:szCs w:val="24"/>
        </w:rPr>
        <w:t>Board members and do not have the associated rights or liabilities</w:t>
      </w:r>
      <w:r w:rsidR="000A50F8">
        <w:rPr>
          <w:rFonts w:eastAsiaTheme="minorEastAsia" w:cs="Arial"/>
          <w:color w:val="000000"/>
          <w:szCs w:val="24"/>
        </w:rPr>
        <w:t xml:space="preserve">. </w:t>
      </w:r>
      <w:r w:rsidR="006C7E96">
        <w:rPr>
          <w:rFonts w:eastAsiaTheme="minorEastAsia" w:cs="Arial"/>
          <w:color w:val="000000"/>
          <w:szCs w:val="24"/>
        </w:rPr>
        <w:t>I</w:t>
      </w:r>
      <w:r w:rsidR="006C7E96" w:rsidRPr="004430D4">
        <w:rPr>
          <w:rFonts w:eastAsiaTheme="minorEastAsia" w:cs="Arial"/>
          <w:color w:val="000000"/>
          <w:szCs w:val="24"/>
        </w:rPr>
        <w:t>nstead,</w:t>
      </w:r>
      <w:r w:rsidRPr="004430D4">
        <w:rPr>
          <w:rFonts w:eastAsiaTheme="minorEastAsia" w:cs="Arial"/>
          <w:color w:val="000000"/>
          <w:szCs w:val="24"/>
        </w:rPr>
        <w:t xml:space="preserve"> </w:t>
      </w:r>
      <w:r w:rsidR="007F7D28">
        <w:rPr>
          <w:rFonts w:eastAsiaTheme="minorEastAsia" w:cs="Arial"/>
          <w:color w:val="000000"/>
          <w:szCs w:val="24"/>
        </w:rPr>
        <w:t>they</w:t>
      </w:r>
      <w:r w:rsidRPr="004430D4">
        <w:rPr>
          <w:rFonts w:eastAsiaTheme="minorEastAsia" w:cs="Arial"/>
          <w:color w:val="000000"/>
          <w:szCs w:val="24"/>
        </w:rPr>
        <w:t xml:space="preserve"> have the ability to learn and influence </w:t>
      </w:r>
      <w:r w:rsidR="006C7E96" w:rsidRPr="004430D4">
        <w:rPr>
          <w:rFonts w:eastAsiaTheme="minorEastAsia" w:cs="Arial"/>
          <w:color w:val="000000"/>
          <w:szCs w:val="24"/>
        </w:rPr>
        <w:t>to</w:t>
      </w:r>
      <w:r w:rsidR="007F7D28" w:rsidRPr="004430D4">
        <w:rPr>
          <w:rFonts w:eastAsiaTheme="minorEastAsia" w:cs="Arial"/>
          <w:color w:val="000000"/>
          <w:szCs w:val="24"/>
        </w:rPr>
        <w:t xml:space="preserve"> </w:t>
      </w:r>
      <w:r w:rsidRPr="004430D4">
        <w:rPr>
          <w:rFonts w:eastAsiaTheme="minorEastAsia" w:cs="Arial"/>
          <w:color w:val="000000"/>
          <w:szCs w:val="24"/>
        </w:rPr>
        <w:t>operate as a full member of the team but without the same degree of accountability.</w:t>
      </w:r>
    </w:p>
    <w:p w14:paraId="73697F27" w14:textId="6E0E4823" w:rsidR="000A50F8" w:rsidRDefault="000A50F8" w:rsidP="00DF6C6C">
      <w:pPr>
        <w:tabs>
          <w:tab w:val="center" w:pos="4870"/>
        </w:tabs>
        <w:spacing w:line="276" w:lineRule="auto"/>
        <w:rPr>
          <w:rFonts w:eastAsiaTheme="minorEastAsia" w:cs="Arial"/>
          <w:color w:val="000000"/>
          <w:szCs w:val="24"/>
        </w:rPr>
      </w:pPr>
    </w:p>
    <w:p w14:paraId="34F24B0B" w14:textId="269EA498" w:rsidR="000A50F8" w:rsidRPr="004430D4" w:rsidRDefault="000A50F8" w:rsidP="00DF6C6C">
      <w:pPr>
        <w:tabs>
          <w:tab w:val="center" w:pos="4870"/>
        </w:tabs>
        <w:spacing w:line="276" w:lineRule="auto"/>
        <w:rPr>
          <w:rFonts w:cs="Arial"/>
          <w:i/>
          <w:iCs/>
          <w:szCs w:val="24"/>
        </w:rPr>
      </w:pPr>
      <w:r>
        <w:rPr>
          <w:rFonts w:eastAsiaTheme="minorEastAsia" w:cs="Arial"/>
          <w:color w:val="000000"/>
          <w:szCs w:val="24"/>
        </w:rPr>
        <w:t xml:space="preserve">The </w:t>
      </w:r>
      <w:r w:rsidR="007F7D28">
        <w:rPr>
          <w:rFonts w:eastAsiaTheme="minorEastAsia" w:cs="Arial"/>
          <w:color w:val="000000"/>
          <w:szCs w:val="24"/>
        </w:rPr>
        <w:t xml:space="preserve">specific </w:t>
      </w:r>
      <w:r>
        <w:rPr>
          <w:rFonts w:eastAsiaTheme="minorEastAsia" w:cs="Arial"/>
          <w:color w:val="000000"/>
          <w:szCs w:val="24"/>
        </w:rPr>
        <w:t xml:space="preserve">skills and background we are looking for </w:t>
      </w:r>
      <w:r w:rsidR="007F7D28">
        <w:rPr>
          <w:rFonts w:eastAsiaTheme="minorEastAsia" w:cs="Arial"/>
          <w:color w:val="000000"/>
          <w:szCs w:val="24"/>
        </w:rPr>
        <w:t xml:space="preserve">in </w:t>
      </w:r>
      <w:r w:rsidR="00D537FE">
        <w:rPr>
          <w:rFonts w:eastAsiaTheme="minorEastAsia" w:cs="Arial"/>
          <w:color w:val="000000"/>
          <w:szCs w:val="24"/>
        </w:rPr>
        <w:t xml:space="preserve">the Associate NEMs are similar to those outlined </w:t>
      </w:r>
      <w:r w:rsidR="00200BBF">
        <w:rPr>
          <w:rFonts w:eastAsiaTheme="minorEastAsia" w:cs="Arial"/>
          <w:color w:val="000000"/>
          <w:szCs w:val="24"/>
        </w:rPr>
        <w:t xml:space="preserve">as </w:t>
      </w:r>
      <w:r w:rsidR="00D537FE">
        <w:rPr>
          <w:rFonts w:eastAsiaTheme="minorEastAsia" w:cs="Arial"/>
          <w:color w:val="000000"/>
          <w:szCs w:val="24"/>
        </w:rPr>
        <w:t xml:space="preserve">above for the NEM. </w:t>
      </w:r>
    </w:p>
    <w:p w14:paraId="0F0B4A39" w14:textId="77777777" w:rsidR="00B70898" w:rsidRPr="004430D4" w:rsidRDefault="00B70898" w:rsidP="00B70898">
      <w:pPr>
        <w:pStyle w:val="Default"/>
      </w:pPr>
    </w:p>
    <w:p w14:paraId="5523B984" w14:textId="7CEABE22" w:rsidR="00B70898" w:rsidRPr="006D700C" w:rsidRDefault="009327AF" w:rsidP="006D700C">
      <w:pPr>
        <w:rPr>
          <w:b/>
          <w:bCs/>
          <w:color w:val="0070C0"/>
        </w:rPr>
      </w:pPr>
      <w:r w:rsidRPr="006D700C">
        <w:rPr>
          <w:b/>
          <w:bCs/>
          <w:color w:val="0070C0"/>
        </w:rPr>
        <w:t xml:space="preserve">Diversity and the need for better inclusion </w:t>
      </w:r>
    </w:p>
    <w:p w14:paraId="548D0A8C" w14:textId="77777777" w:rsidR="009327AF" w:rsidRDefault="009327AF" w:rsidP="00B70898">
      <w:pPr>
        <w:pStyle w:val="Default"/>
        <w:rPr>
          <w:sz w:val="23"/>
          <w:szCs w:val="23"/>
        </w:rPr>
      </w:pPr>
    </w:p>
    <w:p w14:paraId="10ECEED8" w14:textId="3CC0E191" w:rsidR="00B70898" w:rsidRPr="004430D4" w:rsidRDefault="00B70898" w:rsidP="00B70898">
      <w:pPr>
        <w:pStyle w:val="Default"/>
      </w:pPr>
      <w:r w:rsidRPr="004430D4">
        <w:t>The I</w:t>
      </w:r>
      <w:r w:rsidR="00200BBF">
        <w:t xml:space="preserve">ntegrated </w:t>
      </w:r>
      <w:r w:rsidRPr="004430D4">
        <w:t>C</w:t>
      </w:r>
      <w:r w:rsidR="00200BBF">
        <w:t xml:space="preserve">are </w:t>
      </w:r>
      <w:r w:rsidRPr="004430D4">
        <w:t>S</w:t>
      </w:r>
      <w:r w:rsidR="00200BBF">
        <w:t>ystem</w:t>
      </w:r>
      <w:r w:rsidRPr="004430D4">
        <w:t xml:space="preserve"> needs diverse, </w:t>
      </w:r>
      <w:r w:rsidR="006C7E96" w:rsidRPr="004430D4">
        <w:t>inclusive,</w:t>
      </w:r>
      <w:r w:rsidRPr="004430D4">
        <w:t xml:space="preserve"> and compassionate leaders who </w:t>
      </w:r>
      <w:r w:rsidR="00A40892" w:rsidRPr="005F2D51">
        <w:rPr>
          <w:color w:val="auto"/>
        </w:rPr>
        <w:t xml:space="preserve">not only </w:t>
      </w:r>
      <w:r w:rsidRPr="004430D4">
        <w:t xml:space="preserve">reflect the community they </w:t>
      </w:r>
      <w:r w:rsidR="006C7E96" w:rsidRPr="004430D4">
        <w:t>serve,</w:t>
      </w:r>
      <w:r w:rsidRPr="004430D4">
        <w:t xml:space="preserve"> and the staff employed but </w:t>
      </w:r>
      <w:r w:rsidR="00142201">
        <w:t xml:space="preserve">who also </w:t>
      </w:r>
      <w:r w:rsidRPr="004430D4">
        <w:t xml:space="preserve">have the leadership style and breadth of perspective to make good collective decisions. </w:t>
      </w:r>
    </w:p>
    <w:p w14:paraId="4ED2D659" w14:textId="77777777" w:rsidR="009327AF" w:rsidRDefault="009327AF" w:rsidP="00B70898">
      <w:pPr>
        <w:pStyle w:val="Default"/>
      </w:pPr>
    </w:p>
    <w:p w14:paraId="673BA3D1" w14:textId="0EBDAE25" w:rsidR="00A40892" w:rsidRPr="00663A71" w:rsidRDefault="00B70898" w:rsidP="00663A71">
      <w:pPr>
        <w:pStyle w:val="Default"/>
        <w:rPr>
          <w:b/>
          <w:bCs/>
          <w:color w:val="auto"/>
        </w:rPr>
      </w:pPr>
      <w:r w:rsidRPr="004430D4">
        <w:t xml:space="preserve">There is emphatic evidence that diverse boards make the best decisions. We want to increase the diversity of </w:t>
      </w:r>
      <w:r w:rsidR="00D537FE">
        <w:t>our B</w:t>
      </w:r>
      <w:r w:rsidRPr="004430D4">
        <w:t>oard team. In non-executive roles nationally, it is known that women, people from the local Black Asian and Minority Ethnic communities, LGBT</w:t>
      </w:r>
      <w:r w:rsidR="00BF5250">
        <w:t>Q+</w:t>
      </w:r>
      <w:r w:rsidRPr="004430D4">
        <w:t xml:space="preserve"> communities, younger </w:t>
      </w:r>
      <w:r w:rsidR="00AD2ACA" w:rsidRPr="004430D4">
        <w:t>people,</w:t>
      </w:r>
      <w:r w:rsidRPr="004430D4">
        <w:t xml:space="preserve"> and those with lived experience of disability are all under-represented. </w:t>
      </w:r>
      <w:r w:rsidRPr="003C594C">
        <w:rPr>
          <w:b/>
          <w:bCs/>
          <w:color w:val="auto"/>
        </w:rPr>
        <w:t xml:space="preserve">We want a change. </w:t>
      </w:r>
      <w:r w:rsidR="00A40892" w:rsidRPr="009D4063">
        <w:rPr>
          <w:shd w:val="clear" w:color="auto" w:fill="FFFFFF"/>
          <w:lang w:eastAsia="en-GB"/>
        </w:rPr>
        <w:t xml:space="preserve">We are really interested in receiving applications from people with different backgrounds, </w:t>
      </w:r>
      <w:r w:rsidR="006C7E96" w:rsidRPr="009D4063">
        <w:rPr>
          <w:shd w:val="clear" w:color="auto" w:fill="FFFFFF"/>
          <w:lang w:eastAsia="en-GB"/>
        </w:rPr>
        <w:t>skills,</w:t>
      </w:r>
      <w:r w:rsidR="00A40892" w:rsidRPr="009D4063">
        <w:rPr>
          <w:shd w:val="clear" w:color="auto" w:fill="FFFFFF"/>
          <w:lang w:eastAsia="en-GB"/>
        </w:rPr>
        <w:t xml:space="preserve"> and experience. </w:t>
      </w:r>
    </w:p>
    <w:p w14:paraId="0DBF47D6" w14:textId="77777777" w:rsidR="00B70898" w:rsidRDefault="00B70898" w:rsidP="00B70898">
      <w:pPr>
        <w:pStyle w:val="Default"/>
        <w:rPr>
          <w:b/>
          <w:bCs/>
          <w:color w:val="006FC0"/>
          <w:sz w:val="23"/>
          <w:szCs w:val="23"/>
        </w:rPr>
      </w:pPr>
    </w:p>
    <w:p w14:paraId="4FF60569" w14:textId="1C96276A" w:rsidR="00B70898" w:rsidRPr="008A780A" w:rsidRDefault="00B70898" w:rsidP="008A2694">
      <w:pPr>
        <w:pStyle w:val="ListParagraph"/>
        <w:numPr>
          <w:ilvl w:val="0"/>
          <w:numId w:val="5"/>
        </w:numPr>
        <w:rPr>
          <w:b/>
          <w:bCs/>
          <w:color w:val="0070C0"/>
        </w:rPr>
      </w:pPr>
      <w:r w:rsidRPr="008A780A">
        <w:rPr>
          <w:b/>
          <w:bCs/>
          <w:color w:val="0070C0"/>
        </w:rPr>
        <w:t xml:space="preserve">About us in BLMK </w:t>
      </w:r>
      <w:r w:rsidR="00663A71">
        <w:rPr>
          <w:b/>
          <w:bCs/>
          <w:color w:val="0070C0"/>
        </w:rPr>
        <w:t>ICS</w:t>
      </w:r>
    </w:p>
    <w:p w14:paraId="643EDFE4" w14:textId="77777777" w:rsidR="006D700C" w:rsidRPr="006D700C" w:rsidRDefault="006D700C" w:rsidP="006D700C">
      <w:pPr>
        <w:rPr>
          <w:b/>
          <w:bCs/>
          <w:color w:val="0070C0"/>
        </w:rPr>
      </w:pPr>
    </w:p>
    <w:p w14:paraId="2C3A644A" w14:textId="708DC2CA" w:rsidR="00B70898" w:rsidRDefault="00B70898" w:rsidP="00B70898">
      <w:pPr>
        <w:pStyle w:val="Default"/>
        <w:rPr>
          <w:sz w:val="23"/>
          <w:szCs w:val="23"/>
        </w:rPr>
      </w:pPr>
      <w:r>
        <w:rPr>
          <w:sz w:val="23"/>
          <w:szCs w:val="23"/>
        </w:rPr>
        <w:t xml:space="preserve">The </w:t>
      </w:r>
      <w:r w:rsidR="00AD2ACA">
        <w:rPr>
          <w:sz w:val="23"/>
          <w:szCs w:val="23"/>
        </w:rPr>
        <w:t>Bedfordshire</w:t>
      </w:r>
      <w:r>
        <w:rPr>
          <w:sz w:val="23"/>
          <w:szCs w:val="23"/>
        </w:rPr>
        <w:t xml:space="preserve"> Luton and Milton Keynes (BLMK) Integrated Care System (ICS) is a partnership of public sector organisations including the NHS and local councils that are working together to help people live longer and healthier lives. </w:t>
      </w:r>
    </w:p>
    <w:p w14:paraId="7A1F731E" w14:textId="77777777" w:rsidR="00D859AF" w:rsidRDefault="00D859AF" w:rsidP="00B70898">
      <w:pPr>
        <w:pStyle w:val="Default"/>
        <w:rPr>
          <w:sz w:val="23"/>
          <w:szCs w:val="23"/>
        </w:rPr>
      </w:pPr>
    </w:p>
    <w:p w14:paraId="572627E0" w14:textId="3FD431D6" w:rsidR="00B70898" w:rsidRDefault="00B70898" w:rsidP="00B70898">
      <w:pPr>
        <w:pStyle w:val="Default"/>
        <w:rPr>
          <w:sz w:val="23"/>
          <w:szCs w:val="23"/>
        </w:rPr>
      </w:pPr>
      <w:r>
        <w:rPr>
          <w:sz w:val="23"/>
          <w:szCs w:val="23"/>
        </w:rPr>
        <w:t>Ours is a vibrant area, rich in cultural heritage and diversity</w:t>
      </w:r>
      <w:r w:rsidR="00D537FE">
        <w:rPr>
          <w:sz w:val="23"/>
          <w:szCs w:val="23"/>
        </w:rPr>
        <w:t>,</w:t>
      </w:r>
      <w:r>
        <w:rPr>
          <w:sz w:val="23"/>
          <w:szCs w:val="23"/>
        </w:rPr>
        <w:t xml:space="preserve"> but there is poor health and inequality within our boundaries. Our vision is to work with our communities to optimise health and wellbeing, advance equality and make the best use of our resources. </w:t>
      </w:r>
    </w:p>
    <w:p w14:paraId="4A88A94C" w14:textId="77777777" w:rsidR="00A40892" w:rsidRDefault="00A40892" w:rsidP="00B70898">
      <w:pPr>
        <w:pStyle w:val="Default"/>
        <w:rPr>
          <w:sz w:val="23"/>
          <w:szCs w:val="23"/>
        </w:rPr>
      </w:pPr>
    </w:p>
    <w:p w14:paraId="6DD490AB" w14:textId="77777777" w:rsidR="00B70898" w:rsidRDefault="00B70898" w:rsidP="00B70898">
      <w:pPr>
        <w:pStyle w:val="Default"/>
        <w:rPr>
          <w:sz w:val="23"/>
          <w:szCs w:val="23"/>
        </w:rPr>
      </w:pPr>
      <w:r>
        <w:rPr>
          <w:sz w:val="23"/>
          <w:szCs w:val="23"/>
        </w:rPr>
        <w:t xml:space="preserve">We want people to live longer in good health and we are absolutely committed to spending public money wisely on the services that will make the biggest difference. </w:t>
      </w:r>
    </w:p>
    <w:p w14:paraId="4E9D8AEF" w14:textId="77777777" w:rsidR="00D859AF" w:rsidRDefault="00D859AF" w:rsidP="00D859AF">
      <w:pPr>
        <w:pStyle w:val="Default"/>
        <w:rPr>
          <w:sz w:val="23"/>
          <w:szCs w:val="23"/>
        </w:rPr>
      </w:pPr>
    </w:p>
    <w:p w14:paraId="4A537D26" w14:textId="626DD435" w:rsidR="00B70898" w:rsidRDefault="00B70898" w:rsidP="00D859AF">
      <w:pPr>
        <w:pStyle w:val="Default"/>
        <w:rPr>
          <w:sz w:val="23"/>
          <w:szCs w:val="23"/>
        </w:rPr>
      </w:pPr>
      <w:r>
        <w:rPr>
          <w:sz w:val="23"/>
          <w:szCs w:val="23"/>
        </w:rPr>
        <w:t xml:space="preserve">We put </w:t>
      </w:r>
      <w:r w:rsidR="00D859AF">
        <w:rPr>
          <w:sz w:val="23"/>
          <w:szCs w:val="23"/>
        </w:rPr>
        <w:t xml:space="preserve">working together </w:t>
      </w:r>
      <w:r>
        <w:rPr>
          <w:sz w:val="23"/>
          <w:szCs w:val="23"/>
        </w:rPr>
        <w:t xml:space="preserve">at the heart of our work and develop our plans through discussions with local people to ensure that local voices inform all our decisions. Established as part of the </w:t>
      </w:r>
      <w:r>
        <w:rPr>
          <w:sz w:val="23"/>
          <w:szCs w:val="23"/>
        </w:rPr>
        <w:lastRenderedPageBreak/>
        <w:t xml:space="preserve">first wave of ICSs in 2017, the BLMK ICS Partnership is well established and is already seeing the benefits of integration. </w:t>
      </w:r>
    </w:p>
    <w:p w14:paraId="1989F907" w14:textId="77777777" w:rsidR="00B70898" w:rsidRDefault="00B70898" w:rsidP="00B70898">
      <w:pPr>
        <w:pStyle w:val="Default"/>
        <w:rPr>
          <w:b/>
          <w:bCs/>
          <w:sz w:val="23"/>
          <w:szCs w:val="23"/>
        </w:rPr>
      </w:pPr>
    </w:p>
    <w:p w14:paraId="7FF4F3AB" w14:textId="5B201C45" w:rsidR="00B70898" w:rsidRPr="006D700C" w:rsidRDefault="00B70898" w:rsidP="00B70898">
      <w:pPr>
        <w:pStyle w:val="Default"/>
        <w:rPr>
          <w:b/>
          <w:bCs/>
          <w:color w:val="0070C0"/>
        </w:rPr>
      </w:pPr>
      <w:r w:rsidRPr="006D700C">
        <w:rPr>
          <w:b/>
          <w:bCs/>
          <w:color w:val="0070C0"/>
        </w:rPr>
        <w:t xml:space="preserve">A track record of achievement </w:t>
      </w:r>
    </w:p>
    <w:p w14:paraId="79E9793A" w14:textId="77777777" w:rsidR="006D700C" w:rsidRDefault="006D700C" w:rsidP="00B70898">
      <w:pPr>
        <w:pStyle w:val="Default"/>
        <w:rPr>
          <w:sz w:val="23"/>
          <w:szCs w:val="23"/>
        </w:rPr>
      </w:pPr>
    </w:p>
    <w:p w14:paraId="7334D14B" w14:textId="78ADCF40" w:rsidR="00B70898" w:rsidRDefault="00B70898" w:rsidP="00B70898">
      <w:pPr>
        <w:pStyle w:val="Default"/>
        <w:rPr>
          <w:sz w:val="23"/>
          <w:szCs w:val="23"/>
        </w:rPr>
      </w:pPr>
      <w:r>
        <w:rPr>
          <w:sz w:val="23"/>
          <w:szCs w:val="23"/>
        </w:rPr>
        <w:t xml:space="preserve">BLMK has a track record of successful partnership working, and in the last eighteen months, the system has worked closely together to deliver an integrated Covid response. </w:t>
      </w:r>
      <w:r w:rsidR="00D859AF">
        <w:rPr>
          <w:sz w:val="23"/>
          <w:szCs w:val="23"/>
        </w:rPr>
        <w:t>The learning from this work has been retained and has led to closer working partnership to benefit our population.</w:t>
      </w:r>
    </w:p>
    <w:p w14:paraId="1200F793" w14:textId="77777777" w:rsidR="00D859AF" w:rsidRDefault="00D859AF" w:rsidP="00B70898">
      <w:pPr>
        <w:pStyle w:val="Default"/>
        <w:rPr>
          <w:sz w:val="23"/>
          <w:szCs w:val="23"/>
        </w:rPr>
      </w:pPr>
    </w:p>
    <w:p w14:paraId="517905CE" w14:textId="16EFFFED" w:rsidR="00DC2463" w:rsidRDefault="00B70898" w:rsidP="00B70898">
      <w:pPr>
        <w:pStyle w:val="Default"/>
        <w:rPr>
          <w:sz w:val="23"/>
          <w:szCs w:val="23"/>
        </w:rPr>
      </w:pPr>
      <w:r>
        <w:rPr>
          <w:sz w:val="23"/>
          <w:szCs w:val="23"/>
        </w:rPr>
        <w:t xml:space="preserve">Outside of the pandemic response, BLMK has been successful in bidding for national funding to deliver innovations locally. Recent successes include funding for a social prescribing programme for children and young people, along with significant investment in </w:t>
      </w:r>
      <w:r w:rsidR="00D859AF">
        <w:rPr>
          <w:sz w:val="23"/>
          <w:szCs w:val="23"/>
        </w:rPr>
        <w:t>Child &amp; Adolescent Mental Health Services (</w:t>
      </w:r>
      <w:r w:rsidR="00AD2ACA">
        <w:rPr>
          <w:sz w:val="23"/>
          <w:szCs w:val="23"/>
        </w:rPr>
        <w:t>CAMHS)</w:t>
      </w:r>
      <w:r w:rsidR="00D859AF">
        <w:rPr>
          <w:sz w:val="23"/>
          <w:szCs w:val="23"/>
        </w:rPr>
        <w:t xml:space="preserve"> </w:t>
      </w:r>
      <w:r>
        <w:rPr>
          <w:sz w:val="23"/>
          <w:szCs w:val="23"/>
        </w:rPr>
        <w:t>support</w:t>
      </w:r>
      <w:r w:rsidR="00BF5250">
        <w:rPr>
          <w:sz w:val="23"/>
          <w:szCs w:val="23"/>
        </w:rPr>
        <w:t xml:space="preserve">, </w:t>
      </w:r>
      <w:r>
        <w:rPr>
          <w:sz w:val="23"/>
          <w:szCs w:val="23"/>
        </w:rPr>
        <w:t xml:space="preserve">which will be rolled out through schools. </w:t>
      </w:r>
    </w:p>
    <w:p w14:paraId="0287699A" w14:textId="77777777" w:rsidR="00DC2463" w:rsidRDefault="00DC2463" w:rsidP="00B70898">
      <w:pPr>
        <w:pStyle w:val="Default"/>
        <w:rPr>
          <w:sz w:val="23"/>
          <w:szCs w:val="23"/>
        </w:rPr>
      </w:pPr>
    </w:p>
    <w:p w14:paraId="1CFCC65F" w14:textId="2AE08628" w:rsidR="00B70898" w:rsidRDefault="00B70898" w:rsidP="00B70898">
      <w:pPr>
        <w:pStyle w:val="Default"/>
        <w:rPr>
          <w:sz w:val="23"/>
          <w:szCs w:val="23"/>
        </w:rPr>
      </w:pPr>
      <w:r>
        <w:rPr>
          <w:sz w:val="23"/>
          <w:szCs w:val="23"/>
        </w:rPr>
        <w:t xml:space="preserve">In addition, we have started to </w:t>
      </w:r>
      <w:r w:rsidR="00D859AF">
        <w:rPr>
          <w:sz w:val="23"/>
          <w:szCs w:val="23"/>
        </w:rPr>
        <w:t xml:space="preserve">improve </w:t>
      </w:r>
      <w:r>
        <w:rPr>
          <w:sz w:val="23"/>
          <w:szCs w:val="23"/>
        </w:rPr>
        <w:t xml:space="preserve">our estates, which has led to capital build programmes for both our acute hospitals and the establishment of a new multi-disciplinary Health Hub in Dunstable, Central Bedfordshire. </w:t>
      </w:r>
    </w:p>
    <w:p w14:paraId="3FA57DCE" w14:textId="77777777" w:rsidR="00B70898" w:rsidRDefault="00B70898" w:rsidP="00B70898">
      <w:pPr>
        <w:pStyle w:val="Default"/>
        <w:rPr>
          <w:sz w:val="23"/>
          <w:szCs w:val="23"/>
        </w:rPr>
      </w:pPr>
    </w:p>
    <w:p w14:paraId="2852F212" w14:textId="541FBF50" w:rsidR="00B70898" w:rsidRDefault="00B70898" w:rsidP="00B70898">
      <w:pPr>
        <w:pStyle w:val="Default"/>
        <w:rPr>
          <w:sz w:val="23"/>
          <w:szCs w:val="23"/>
        </w:rPr>
      </w:pPr>
      <w:r>
        <w:rPr>
          <w:sz w:val="23"/>
          <w:szCs w:val="23"/>
        </w:rPr>
        <w:t>There is a</w:t>
      </w:r>
      <w:r w:rsidR="00DC2463">
        <w:rPr>
          <w:sz w:val="23"/>
          <w:szCs w:val="23"/>
        </w:rPr>
        <w:t>lso a</w:t>
      </w:r>
      <w:r>
        <w:rPr>
          <w:sz w:val="23"/>
          <w:szCs w:val="23"/>
        </w:rPr>
        <w:t xml:space="preserve"> strong focus on digital innovations including the Shared Care Records programme, which will allow for integration and data sharing between different organisational systems. </w:t>
      </w:r>
    </w:p>
    <w:p w14:paraId="0A40B651" w14:textId="77777777" w:rsidR="00A40892" w:rsidRDefault="00A40892" w:rsidP="00B70898">
      <w:pPr>
        <w:pStyle w:val="Default"/>
        <w:rPr>
          <w:sz w:val="23"/>
          <w:szCs w:val="23"/>
        </w:rPr>
      </w:pPr>
    </w:p>
    <w:p w14:paraId="27833D5A" w14:textId="77777777" w:rsidR="00C85A09" w:rsidRDefault="00B70898" w:rsidP="00B70898">
      <w:pPr>
        <w:pStyle w:val="Default"/>
        <w:rPr>
          <w:sz w:val="23"/>
          <w:szCs w:val="23"/>
        </w:rPr>
      </w:pPr>
      <w:r>
        <w:rPr>
          <w:sz w:val="23"/>
          <w:szCs w:val="23"/>
        </w:rPr>
        <w:t xml:space="preserve">Transforming services to provide the care </w:t>
      </w:r>
      <w:r w:rsidR="00D859AF">
        <w:rPr>
          <w:sz w:val="23"/>
          <w:szCs w:val="23"/>
        </w:rPr>
        <w:t xml:space="preserve">that </w:t>
      </w:r>
      <w:r>
        <w:rPr>
          <w:sz w:val="23"/>
          <w:szCs w:val="23"/>
        </w:rPr>
        <w:t>residents want is central to our ambition, engaging with people and communities so that they can shape the services they need. In the last two years, we have worked across the system to share intelligence and contacts for community groups, so that we can actively engage residents in a</w:t>
      </w:r>
      <w:r w:rsidR="00D859AF">
        <w:rPr>
          <w:sz w:val="23"/>
          <w:szCs w:val="23"/>
        </w:rPr>
        <w:t xml:space="preserve">n on-going </w:t>
      </w:r>
      <w:r>
        <w:rPr>
          <w:sz w:val="23"/>
          <w:szCs w:val="23"/>
        </w:rPr>
        <w:t xml:space="preserve">conversation about their health and wellbeing. </w:t>
      </w:r>
    </w:p>
    <w:p w14:paraId="446037EE" w14:textId="77777777" w:rsidR="00C85A09" w:rsidRDefault="00C85A09" w:rsidP="00B70898">
      <w:pPr>
        <w:pStyle w:val="Default"/>
        <w:rPr>
          <w:sz w:val="23"/>
          <w:szCs w:val="23"/>
        </w:rPr>
      </w:pPr>
    </w:p>
    <w:p w14:paraId="111D61ED" w14:textId="70D55D11" w:rsidR="00B70898" w:rsidRDefault="00B70898" w:rsidP="00B70898">
      <w:pPr>
        <w:pStyle w:val="Default"/>
        <w:rPr>
          <w:sz w:val="23"/>
          <w:szCs w:val="23"/>
        </w:rPr>
      </w:pPr>
      <w:r>
        <w:rPr>
          <w:sz w:val="23"/>
          <w:szCs w:val="23"/>
        </w:rPr>
        <w:t xml:space="preserve">As the Integrated Care System establishes, our focus is to use insights, </w:t>
      </w:r>
      <w:r w:rsidR="00AD2ACA">
        <w:rPr>
          <w:sz w:val="23"/>
          <w:szCs w:val="23"/>
        </w:rPr>
        <w:t>intelligence,</w:t>
      </w:r>
      <w:r>
        <w:rPr>
          <w:sz w:val="23"/>
          <w:szCs w:val="23"/>
        </w:rPr>
        <w:t xml:space="preserve"> and data to identify trends and increase the opportunities for public involvement in how we deliver care and improve outcomes in BLMK. </w:t>
      </w:r>
    </w:p>
    <w:p w14:paraId="62ADBAD3" w14:textId="3DE526D1" w:rsidR="004665B3" w:rsidRDefault="004665B3" w:rsidP="00B70898">
      <w:pPr>
        <w:pStyle w:val="Default"/>
        <w:rPr>
          <w:sz w:val="23"/>
          <w:szCs w:val="23"/>
        </w:rPr>
      </w:pPr>
    </w:p>
    <w:p w14:paraId="1B0EE490" w14:textId="0272EF83" w:rsidR="004665B3" w:rsidRDefault="004665B3" w:rsidP="00B70898">
      <w:pPr>
        <w:pStyle w:val="Default"/>
        <w:rPr>
          <w:sz w:val="23"/>
          <w:szCs w:val="23"/>
        </w:rPr>
      </w:pPr>
      <w:r>
        <w:rPr>
          <w:noProof/>
        </w:rPr>
        <w:drawing>
          <wp:inline distT="0" distB="0" distL="0" distR="0" wp14:anchorId="0E5B33E8" wp14:editId="69CDA0AA">
            <wp:extent cx="6184900" cy="3479165"/>
            <wp:effectExtent l="0" t="0" r="0" b="6985"/>
            <wp:docPr id="9" name="Graphic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96DAC541-7B7A-43D3-8B79-37D633B846F1}">
                          <asvg:svgBlip xmlns:asvg="http://schemas.microsoft.com/office/drawing/2016/SVG/main" r:embed="rId20"/>
                        </a:ext>
                      </a:extLst>
                    </a:blip>
                    <a:stretch>
                      <a:fillRect/>
                    </a:stretch>
                  </pic:blipFill>
                  <pic:spPr>
                    <a:xfrm>
                      <a:off x="0" y="0"/>
                      <a:ext cx="6184900" cy="3479165"/>
                    </a:xfrm>
                    <a:prstGeom prst="rect">
                      <a:avLst/>
                    </a:prstGeom>
                  </pic:spPr>
                </pic:pic>
              </a:graphicData>
            </a:graphic>
          </wp:inline>
        </w:drawing>
      </w:r>
    </w:p>
    <w:p w14:paraId="172C6960" w14:textId="558CCAF5" w:rsidR="00D859AF" w:rsidRDefault="00D859AF" w:rsidP="00B70898">
      <w:pPr>
        <w:pStyle w:val="Default"/>
        <w:rPr>
          <w:sz w:val="23"/>
          <w:szCs w:val="23"/>
        </w:rPr>
      </w:pPr>
    </w:p>
    <w:p w14:paraId="4B1A430F" w14:textId="63552C2E" w:rsidR="00D859AF" w:rsidRDefault="00D859AF" w:rsidP="00B70898">
      <w:pPr>
        <w:pStyle w:val="Default"/>
        <w:rPr>
          <w:sz w:val="23"/>
          <w:szCs w:val="23"/>
        </w:rPr>
      </w:pPr>
    </w:p>
    <w:p w14:paraId="60124135" w14:textId="77777777" w:rsidR="00B70898" w:rsidRDefault="00B70898" w:rsidP="00B70898">
      <w:pPr>
        <w:pStyle w:val="Default"/>
        <w:rPr>
          <w:b/>
          <w:bCs/>
          <w:sz w:val="23"/>
          <w:szCs w:val="23"/>
        </w:rPr>
      </w:pPr>
    </w:p>
    <w:p w14:paraId="2F427C38" w14:textId="3A6FE11E" w:rsidR="00B70898" w:rsidRDefault="00B70898" w:rsidP="00B70898">
      <w:pPr>
        <w:pStyle w:val="Default"/>
        <w:rPr>
          <w:b/>
          <w:bCs/>
          <w:color w:val="0070C0"/>
        </w:rPr>
      </w:pPr>
      <w:r w:rsidRPr="006D700C">
        <w:rPr>
          <w:b/>
          <w:bCs/>
          <w:color w:val="0070C0"/>
        </w:rPr>
        <w:t xml:space="preserve">Our vibrant places </w:t>
      </w:r>
    </w:p>
    <w:p w14:paraId="711C0793" w14:textId="77777777" w:rsidR="006D700C" w:rsidRPr="006D700C" w:rsidRDefault="006D700C" w:rsidP="00B70898">
      <w:pPr>
        <w:pStyle w:val="Default"/>
        <w:rPr>
          <w:color w:val="0070C0"/>
        </w:rPr>
      </w:pPr>
    </w:p>
    <w:p w14:paraId="24A42FE3" w14:textId="79447411" w:rsidR="00B70898" w:rsidRDefault="00B70898" w:rsidP="00B70898">
      <w:pPr>
        <w:pStyle w:val="Default"/>
        <w:rPr>
          <w:sz w:val="23"/>
          <w:szCs w:val="23"/>
        </w:rPr>
      </w:pPr>
      <w:r>
        <w:rPr>
          <w:sz w:val="23"/>
          <w:szCs w:val="23"/>
        </w:rPr>
        <w:t xml:space="preserve">Almost one million people live in </w:t>
      </w:r>
      <w:r w:rsidR="00AD2ACA">
        <w:rPr>
          <w:sz w:val="23"/>
          <w:szCs w:val="23"/>
        </w:rPr>
        <w:t>Bedfordshire</w:t>
      </w:r>
      <w:r>
        <w:rPr>
          <w:sz w:val="23"/>
          <w:szCs w:val="23"/>
        </w:rPr>
        <w:t xml:space="preserve"> Luton and Milton Keynes. The area comprises of four very different and diverse places, Bedford Borough, Central </w:t>
      </w:r>
      <w:r w:rsidR="00AD2ACA">
        <w:rPr>
          <w:sz w:val="23"/>
          <w:szCs w:val="23"/>
        </w:rPr>
        <w:t>Bedfordshire</w:t>
      </w:r>
      <w:r>
        <w:rPr>
          <w:sz w:val="23"/>
          <w:szCs w:val="23"/>
        </w:rPr>
        <w:t xml:space="preserve"> </w:t>
      </w:r>
      <w:r w:rsidR="00AD2ACA">
        <w:rPr>
          <w:sz w:val="23"/>
          <w:szCs w:val="23"/>
        </w:rPr>
        <w:t>Luton,</w:t>
      </w:r>
      <w:r>
        <w:rPr>
          <w:sz w:val="23"/>
          <w:szCs w:val="23"/>
        </w:rPr>
        <w:t xml:space="preserve"> and Milton Keynes. </w:t>
      </w:r>
    </w:p>
    <w:p w14:paraId="522598A0" w14:textId="77777777" w:rsidR="001A4822" w:rsidRDefault="001A4822" w:rsidP="00B70898">
      <w:pPr>
        <w:pStyle w:val="Default"/>
        <w:rPr>
          <w:sz w:val="23"/>
          <w:szCs w:val="23"/>
        </w:rPr>
      </w:pPr>
    </w:p>
    <w:p w14:paraId="49CDCC24" w14:textId="77777777" w:rsidR="00B70898" w:rsidRDefault="00B70898" w:rsidP="00B70898">
      <w:pPr>
        <w:pStyle w:val="Default"/>
        <w:rPr>
          <w:sz w:val="23"/>
          <w:szCs w:val="23"/>
        </w:rPr>
      </w:pPr>
      <w:r>
        <w:rPr>
          <w:sz w:val="23"/>
          <w:szCs w:val="23"/>
        </w:rPr>
        <w:t xml:space="preserve">The differences between our places affect what local people need from their health and social care services and each area has a unique set of challenges in terms of population and health issues. </w:t>
      </w:r>
    </w:p>
    <w:p w14:paraId="732E430E" w14:textId="77777777" w:rsidR="00B70898" w:rsidRDefault="00B70898" w:rsidP="00B70898">
      <w:pPr>
        <w:pStyle w:val="Default"/>
        <w:rPr>
          <w:b/>
          <w:bCs/>
          <w:sz w:val="23"/>
          <w:szCs w:val="23"/>
        </w:rPr>
      </w:pPr>
    </w:p>
    <w:p w14:paraId="771D4F26" w14:textId="375C8384" w:rsidR="00B70898" w:rsidRDefault="00B70898" w:rsidP="00B70898">
      <w:pPr>
        <w:pStyle w:val="Default"/>
        <w:rPr>
          <w:sz w:val="23"/>
          <w:szCs w:val="23"/>
        </w:rPr>
      </w:pPr>
      <w:r>
        <w:rPr>
          <w:b/>
          <w:bCs/>
          <w:sz w:val="23"/>
          <w:szCs w:val="23"/>
        </w:rPr>
        <w:t xml:space="preserve">Introducing Luton </w:t>
      </w:r>
    </w:p>
    <w:p w14:paraId="3A726F59" w14:textId="18D74670" w:rsidR="00B70898" w:rsidRDefault="00B70898" w:rsidP="00B70898">
      <w:pPr>
        <w:pStyle w:val="Default"/>
        <w:rPr>
          <w:sz w:val="23"/>
          <w:szCs w:val="23"/>
        </w:rPr>
      </w:pPr>
      <w:r w:rsidRPr="001A4822">
        <w:rPr>
          <w:sz w:val="23"/>
          <w:szCs w:val="23"/>
        </w:rPr>
        <w:t xml:space="preserve">Population 218,045 </w:t>
      </w:r>
    </w:p>
    <w:p w14:paraId="15B5F900" w14:textId="77777777" w:rsidR="001A4822" w:rsidRPr="001A4822" w:rsidRDefault="001A4822" w:rsidP="00B70898">
      <w:pPr>
        <w:pStyle w:val="Default"/>
        <w:rPr>
          <w:sz w:val="23"/>
          <w:szCs w:val="23"/>
        </w:rPr>
      </w:pPr>
    </w:p>
    <w:p w14:paraId="53267DA0" w14:textId="011E4554" w:rsidR="00B70898" w:rsidRDefault="00B70898" w:rsidP="00B70898">
      <w:pPr>
        <w:pStyle w:val="Default"/>
        <w:rPr>
          <w:sz w:val="23"/>
          <w:szCs w:val="23"/>
        </w:rPr>
      </w:pPr>
      <w:r>
        <w:rPr>
          <w:sz w:val="23"/>
          <w:szCs w:val="23"/>
        </w:rPr>
        <w:t xml:space="preserve">Luton is the most urban, most </w:t>
      </w:r>
      <w:r w:rsidR="006C7E96">
        <w:rPr>
          <w:sz w:val="23"/>
          <w:szCs w:val="23"/>
        </w:rPr>
        <w:t>deprived,</w:t>
      </w:r>
      <w:r>
        <w:rPr>
          <w:sz w:val="23"/>
          <w:szCs w:val="23"/>
        </w:rPr>
        <w:t xml:space="preserve"> and ethnically diverse of the four local authority areas. It is one of the most populated towns without city status in the UK and 47% of the population is made up of ethnic groups. </w:t>
      </w:r>
    </w:p>
    <w:p w14:paraId="01565035" w14:textId="77777777" w:rsidR="001A4822" w:rsidRDefault="001A4822" w:rsidP="00B70898">
      <w:pPr>
        <w:pStyle w:val="Default"/>
        <w:rPr>
          <w:sz w:val="23"/>
          <w:szCs w:val="23"/>
        </w:rPr>
      </w:pPr>
    </w:p>
    <w:p w14:paraId="06AE4A3B" w14:textId="4CD3141F" w:rsidR="00B70898" w:rsidRDefault="001A4822" w:rsidP="00B70898">
      <w:pPr>
        <w:pStyle w:val="Default"/>
        <w:rPr>
          <w:sz w:val="23"/>
          <w:szCs w:val="23"/>
        </w:rPr>
      </w:pPr>
      <w:r>
        <w:rPr>
          <w:sz w:val="23"/>
          <w:szCs w:val="23"/>
        </w:rPr>
        <w:t>The town</w:t>
      </w:r>
      <w:r w:rsidR="00B70898">
        <w:rPr>
          <w:sz w:val="23"/>
          <w:szCs w:val="23"/>
        </w:rPr>
        <w:t xml:space="preserve"> has a rich heritage steeped in artistic skill, including the once vibrant hat making industry and the Vauxhall </w:t>
      </w:r>
      <w:r w:rsidR="00A67EEE">
        <w:rPr>
          <w:sz w:val="23"/>
          <w:szCs w:val="23"/>
        </w:rPr>
        <w:t xml:space="preserve">car </w:t>
      </w:r>
      <w:r w:rsidR="00B70898">
        <w:rPr>
          <w:sz w:val="23"/>
          <w:szCs w:val="23"/>
        </w:rPr>
        <w:t>factory, which continues to be a major employer in the town.</w:t>
      </w:r>
      <w:r w:rsidR="00A67EEE">
        <w:rPr>
          <w:sz w:val="23"/>
          <w:szCs w:val="23"/>
        </w:rPr>
        <w:t xml:space="preserve"> </w:t>
      </w:r>
      <w:r w:rsidR="00B70898">
        <w:rPr>
          <w:sz w:val="23"/>
          <w:szCs w:val="23"/>
        </w:rPr>
        <w:t>London Luton Airport has undergone significant redevelopment in recent years, flying to</w:t>
      </w:r>
      <w:r w:rsidR="00B0033A">
        <w:rPr>
          <w:sz w:val="23"/>
          <w:szCs w:val="23"/>
        </w:rPr>
        <w:t xml:space="preserve"> ever</w:t>
      </w:r>
      <w:r w:rsidR="00B70898">
        <w:rPr>
          <w:sz w:val="23"/>
          <w:szCs w:val="23"/>
        </w:rPr>
        <w:t xml:space="preserve"> more destinations</w:t>
      </w:r>
      <w:r w:rsidR="00B0033A">
        <w:rPr>
          <w:sz w:val="23"/>
          <w:szCs w:val="23"/>
        </w:rPr>
        <w:t>.</w:t>
      </w:r>
      <w:r w:rsidR="00B70898">
        <w:rPr>
          <w:sz w:val="23"/>
          <w:szCs w:val="23"/>
        </w:rPr>
        <w:t xml:space="preserve"> </w:t>
      </w:r>
      <w:r w:rsidR="00B0033A">
        <w:rPr>
          <w:sz w:val="23"/>
          <w:szCs w:val="23"/>
        </w:rPr>
        <w:t>It is</w:t>
      </w:r>
      <w:r w:rsidR="00C55BBE">
        <w:rPr>
          <w:sz w:val="23"/>
          <w:szCs w:val="23"/>
        </w:rPr>
        <w:t xml:space="preserve"> the number one airport for private aviation in the country.</w:t>
      </w:r>
    </w:p>
    <w:p w14:paraId="459CFC74" w14:textId="33D41F52" w:rsidR="00B70898" w:rsidRDefault="00B70898" w:rsidP="00BF5250">
      <w:pPr>
        <w:pStyle w:val="Default"/>
        <w:pageBreakBefore/>
        <w:rPr>
          <w:sz w:val="23"/>
          <w:szCs w:val="23"/>
        </w:rPr>
      </w:pPr>
      <w:r>
        <w:rPr>
          <w:sz w:val="23"/>
          <w:szCs w:val="23"/>
        </w:rPr>
        <w:lastRenderedPageBreak/>
        <w:t>The movement of the successful Luton Town Football Club to a new site will be at the heart of the town’s regeneration – bringing a much-needed boost to the economy of £250</w:t>
      </w:r>
      <w:r w:rsidR="00BF5250">
        <w:rPr>
          <w:sz w:val="23"/>
          <w:szCs w:val="23"/>
        </w:rPr>
        <w:t xml:space="preserve"> </w:t>
      </w:r>
      <w:r>
        <w:rPr>
          <w:sz w:val="23"/>
          <w:szCs w:val="23"/>
        </w:rPr>
        <w:t>m</w:t>
      </w:r>
      <w:r w:rsidR="00BF5250">
        <w:rPr>
          <w:sz w:val="23"/>
          <w:szCs w:val="23"/>
        </w:rPr>
        <w:t>illion</w:t>
      </w:r>
      <w:r>
        <w:rPr>
          <w:sz w:val="23"/>
          <w:szCs w:val="23"/>
        </w:rPr>
        <w:t xml:space="preserve"> annually. Luton has a strong heritage and strong institutions, and the Council is committed to restoring economic vitality to the town and eradicating poverty by 2040. </w:t>
      </w:r>
    </w:p>
    <w:p w14:paraId="3F30AE5B" w14:textId="77777777" w:rsidR="00B70898" w:rsidRDefault="00B70898" w:rsidP="00B70898">
      <w:pPr>
        <w:pStyle w:val="Default"/>
        <w:rPr>
          <w:b/>
          <w:bCs/>
          <w:sz w:val="23"/>
          <w:szCs w:val="23"/>
        </w:rPr>
      </w:pPr>
    </w:p>
    <w:p w14:paraId="02C40CDC" w14:textId="77777777" w:rsidR="003538B2" w:rsidRDefault="00B70898" w:rsidP="00B70898">
      <w:pPr>
        <w:pStyle w:val="Default"/>
        <w:rPr>
          <w:sz w:val="23"/>
          <w:szCs w:val="23"/>
        </w:rPr>
      </w:pPr>
      <w:r>
        <w:rPr>
          <w:b/>
          <w:bCs/>
          <w:sz w:val="23"/>
          <w:szCs w:val="23"/>
        </w:rPr>
        <w:t xml:space="preserve">Introducing Bedford Borough </w:t>
      </w:r>
    </w:p>
    <w:p w14:paraId="06B05DAB" w14:textId="05EA2618" w:rsidR="00B70898" w:rsidRPr="003538B2" w:rsidRDefault="00B70898" w:rsidP="00B70898">
      <w:pPr>
        <w:pStyle w:val="Default"/>
        <w:rPr>
          <w:sz w:val="23"/>
          <w:szCs w:val="23"/>
        </w:rPr>
      </w:pPr>
      <w:r w:rsidRPr="003538B2">
        <w:rPr>
          <w:sz w:val="23"/>
          <w:szCs w:val="23"/>
        </w:rPr>
        <w:t xml:space="preserve">Population 173,237 </w:t>
      </w:r>
    </w:p>
    <w:p w14:paraId="217C6799" w14:textId="77777777" w:rsidR="003538B2" w:rsidRDefault="003538B2" w:rsidP="00B70898">
      <w:pPr>
        <w:pStyle w:val="Default"/>
        <w:rPr>
          <w:sz w:val="23"/>
          <w:szCs w:val="23"/>
        </w:rPr>
      </w:pPr>
    </w:p>
    <w:p w14:paraId="37060C1D" w14:textId="2FAF204C" w:rsidR="00B70898" w:rsidRDefault="00B70898" w:rsidP="00B70898">
      <w:pPr>
        <w:pStyle w:val="Default"/>
        <w:rPr>
          <w:sz w:val="23"/>
          <w:szCs w:val="23"/>
        </w:rPr>
      </w:pPr>
      <w:r>
        <w:rPr>
          <w:sz w:val="23"/>
          <w:szCs w:val="23"/>
        </w:rPr>
        <w:t xml:space="preserve">Bedford Borough is one of the largest urban areas in the county of Bedfordshire and one of the most cosmopolitan. </w:t>
      </w:r>
      <w:r w:rsidR="009016B9">
        <w:rPr>
          <w:sz w:val="23"/>
          <w:szCs w:val="23"/>
        </w:rPr>
        <w:t xml:space="preserve">Up to </w:t>
      </w:r>
      <w:r>
        <w:rPr>
          <w:sz w:val="23"/>
          <w:szCs w:val="23"/>
        </w:rPr>
        <w:t xml:space="preserve">75% of the Borough’s population live in Bedford and the surrounding villages, and there is significant diversity, with 100 different community languages spoken in the Borough and one of the largest concentrations of Italian immigrants in the UK. </w:t>
      </w:r>
    </w:p>
    <w:p w14:paraId="6C76C206" w14:textId="77777777" w:rsidR="009016B9" w:rsidRDefault="009016B9" w:rsidP="00B70898">
      <w:pPr>
        <w:pStyle w:val="Default"/>
        <w:rPr>
          <w:sz w:val="23"/>
          <w:szCs w:val="23"/>
        </w:rPr>
      </w:pPr>
    </w:p>
    <w:p w14:paraId="7E0B87B4" w14:textId="3B717148" w:rsidR="00B70898" w:rsidRDefault="00B70898" w:rsidP="00B70898">
      <w:pPr>
        <w:pStyle w:val="Default"/>
        <w:rPr>
          <w:sz w:val="23"/>
          <w:szCs w:val="23"/>
        </w:rPr>
      </w:pPr>
      <w:r>
        <w:rPr>
          <w:sz w:val="23"/>
          <w:szCs w:val="23"/>
        </w:rPr>
        <w:t xml:space="preserve">The River Ouse passes through Bedford and is a focal point in the town, every two years </w:t>
      </w:r>
      <w:r w:rsidR="009016B9">
        <w:rPr>
          <w:sz w:val="23"/>
          <w:szCs w:val="23"/>
        </w:rPr>
        <w:t xml:space="preserve">the town </w:t>
      </w:r>
      <w:r>
        <w:rPr>
          <w:sz w:val="23"/>
          <w:szCs w:val="23"/>
        </w:rPr>
        <w:t>host</w:t>
      </w:r>
      <w:r w:rsidR="009016B9">
        <w:rPr>
          <w:sz w:val="23"/>
          <w:szCs w:val="23"/>
        </w:rPr>
        <w:t>s</w:t>
      </w:r>
      <w:r>
        <w:rPr>
          <w:sz w:val="23"/>
          <w:szCs w:val="23"/>
        </w:rPr>
        <w:t xml:space="preserve"> the Bedford River Festival, which attracts around 250,000 visitors. The town has had a rich heritage in the lace industry, brewing and aircraft building, as well as being a popular location for the film industry. </w:t>
      </w:r>
    </w:p>
    <w:p w14:paraId="0A1398DF" w14:textId="77777777" w:rsidR="0055526C" w:rsidRDefault="0055526C" w:rsidP="00B70898">
      <w:pPr>
        <w:pStyle w:val="Default"/>
        <w:rPr>
          <w:sz w:val="23"/>
          <w:szCs w:val="23"/>
        </w:rPr>
      </w:pPr>
    </w:p>
    <w:p w14:paraId="1B61F60F" w14:textId="0B1DD1F2" w:rsidR="00B70898" w:rsidRDefault="00B70898" w:rsidP="00B70898">
      <w:pPr>
        <w:pStyle w:val="Default"/>
        <w:rPr>
          <w:sz w:val="23"/>
          <w:szCs w:val="23"/>
        </w:rPr>
      </w:pPr>
      <w:r>
        <w:rPr>
          <w:sz w:val="23"/>
          <w:szCs w:val="23"/>
        </w:rPr>
        <w:t>Bedford Borough has an elected Mayor</w:t>
      </w:r>
      <w:r w:rsidR="0055526C">
        <w:rPr>
          <w:sz w:val="23"/>
          <w:szCs w:val="23"/>
        </w:rPr>
        <w:t>,</w:t>
      </w:r>
      <w:r>
        <w:rPr>
          <w:sz w:val="23"/>
          <w:szCs w:val="23"/>
        </w:rPr>
        <w:t xml:space="preserve"> and is a railway commuter town </w:t>
      </w:r>
      <w:r w:rsidR="0055526C">
        <w:rPr>
          <w:sz w:val="23"/>
          <w:szCs w:val="23"/>
        </w:rPr>
        <w:t xml:space="preserve">being </w:t>
      </w:r>
      <w:r>
        <w:rPr>
          <w:sz w:val="23"/>
          <w:szCs w:val="23"/>
        </w:rPr>
        <w:t xml:space="preserve">just 40 minutes </w:t>
      </w:r>
      <w:r w:rsidR="00301C94">
        <w:rPr>
          <w:sz w:val="23"/>
          <w:szCs w:val="23"/>
        </w:rPr>
        <w:t xml:space="preserve">away by rail from </w:t>
      </w:r>
      <w:r>
        <w:rPr>
          <w:sz w:val="23"/>
          <w:szCs w:val="23"/>
        </w:rPr>
        <w:t xml:space="preserve">London. </w:t>
      </w:r>
    </w:p>
    <w:p w14:paraId="432404DF" w14:textId="77777777" w:rsidR="00B70898" w:rsidRDefault="00B70898" w:rsidP="00B70898">
      <w:pPr>
        <w:pStyle w:val="Default"/>
        <w:rPr>
          <w:b/>
          <w:bCs/>
          <w:sz w:val="23"/>
          <w:szCs w:val="23"/>
        </w:rPr>
      </w:pPr>
    </w:p>
    <w:p w14:paraId="334000A7" w14:textId="4C4E5196" w:rsidR="006D700C" w:rsidRPr="00301C94" w:rsidRDefault="00B70898" w:rsidP="00B70898">
      <w:pPr>
        <w:pStyle w:val="Default"/>
        <w:rPr>
          <w:b/>
          <w:bCs/>
          <w:sz w:val="23"/>
          <w:szCs w:val="23"/>
        </w:rPr>
      </w:pPr>
      <w:r>
        <w:rPr>
          <w:b/>
          <w:bCs/>
          <w:sz w:val="23"/>
          <w:szCs w:val="23"/>
        </w:rPr>
        <w:t xml:space="preserve">Introducing Central Bedfordshire </w:t>
      </w:r>
    </w:p>
    <w:p w14:paraId="073D014E" w14:textId="739CC17A" w:rsidR="00B70898" w:rsidRPr="006D700C" w:rsidRDefault="00B70898" w:rsidP="00B70898">
      <w:pPr>
        <w:pStyle w:val="Default"/>
        <w:rPr>
          <w:sz w:val="23"/>
          <w:szCs w:val="23"/>
        </w:rPr>
      </w:pPr>
      <w:r w:rsidRPr="006D700C">
        <w:rPr>
          <w:sz w:val="23"/>
          <w:szCs w:val="23"/>
        </w:rPr>
        <w:t xml:space="preserve">Population 285,931 </w:t>
      </w:r>
      <w:r w:rsidR="00301C94">
        <w:rPr>
          <w:sz w:val="23"/>
          <w:szCs w:val="23"/>
        </w:rPr>
        <w:br/>
      </w:r>
    </w:p>
    <w:p w14:paraId="4A67B51F" w14:textId="77777777" w:rsidR="00B70898" w:rsidRDefault="00B70898" w:rsidP="00B70898">
      <w:pPr>
        <w:pStyle w:val="Default"/>
        <w:rPr>
          <w:sz w:val="23"/>
          <w:szCs w:val="23"/>
        </w:rPr>
      </w:pPr>
      <w:r>
        <w:rPr>
          <w:sz w:val="23"/>
          <w:szCs w:val="23"/>
        </w:rPr>
        <w:t xml:space="preserve">Central Bedfordshire is the most rural and least deprived of the four areas. The area comprises 62 small market towns and villages from Sandy in the north to Dunstable in the south. </w:t>
      </w:r>
    </w:p>
    <w:p w14:paraId="7676CB7A" w14:textId="77777777" w:rsidR="00A967F9" w:rsidRDefault="00A967F9" w:rsidP="00B70898">
      <w:pPr>
        <w:pStyle w:val="Default"/>
        <w:rPr>
          <w:sz w:val="23"/>
          <w:szCs w:val="23"/>
        </w:rPr>
      </w:pPr>
    </w:p>
    <w:p w14:paraId="6158003A" w14:textId="77777777" w:rsidR="00181262" w:rsidRDefault="00B70898" w:rsidP="00B70898">
      <w:pPr>
        <w:pStyle w:val="Default"/>
        <w:rPr>
          <w:sz w:val="23"/>
          <w:szCs w:val="23"/>
        </w:rPr>
      </w:pPr>
      <w:r>
        <w:rPr>
          <w:sz w:val="23"/>
          <w:szCs w:val="23"/>
        </w:rPr>
        <w:t>It is known for its countryside</w:t>
      </w:r>
      <w:r w:rsidR="00A967F9">
        <w:rPr>
          <w:sz w:val="23"/>
          <w:szCs w:val="23"/>
        </w:rPr>
        <w:t xml:space="preserve"> of rolling hills</w:t>
      </w:r>
      <w:r>
        <w:rPr>
          <w:sz w:val="23"/>
          <w:szCs w:val="23"/>
        </w:rPr>
        <w:t xml:space="preserve"> and attracts visitors to its notable tourist attractions, not least Whipsnade Zoo, which is the largest zoo in Europe in terms of hectares. </w:t>
      </w:r>
    </w:p>
    <w:p w14:paraId="0CB905BF" w14:textId="77777777" w:rsidR="00181262" w:rsidRDefault="00181262" w:rsidP="00B70898">
      <w:pPr>
        <w:pStyle w:val="Default"/>
        <w:rPr>
          <w:sz w:val="23"/>
          <w:szCs w:val="23"/>
        </w:rPr>
      </w:pPr>
    </w:p>
    <w:p w14:paraId="079C516A" w14:textId="080D9926" w:rsidR="00B70898" w:rsidRDefault="00B70898" w:rsidP="00B70898">
      <w:pPr>
        <w:pStyle w:val="Default"/>
        <w:rPr>
          <w:sz w:val="23"/>
          <w:szCs w:val="23"/>
        </w:rPr>
      </w:pPr>
      <w:r>
        <w:rPr>
          <w:sz w:val="23"/>
          <w:szCs w:val="23"/>
        </w:rPr>
        <w:t xml:space="preserve">Woburn Abbey is situated in the area, and it is also the home of the Woburn Deer Farm. Dunstable is known for its Chalk Hills and the Dunstable Downs, London Flying </w:t>
      </w:r>
      <w:r w:rsidR="00AD2ACA">
        <w:rPr>
          <w:sz w:val="23"/>
          <w:szCs w:val="23"/>
        </w:rPr>
        <w:t>Club,</w:t>
      </w:r>
      <w:r>
        <w:rPr>
          <w:sz w:val="23"/>
          <w:szCs w:val="23"/>
        </w:rPr>
        <w:t xml:space="preserve"> and annual Kite Festival. </w:t>
      </w:r>
    </w:p>
    <w:p w14:paraId="6FA580AD" w14:textId="77777777" w:rsidR="00181262" w:rsidRDefault="00181262" w:rsidP="00B70898">
      <w:pPr>
        <w:pStyle w:val="Default"/>
        <w:rPr>
          <w:sz w:val="23"/>
          <w:szCs w:val="23"/>
        </w:rPr>
      </w:pPr>
    </w:p>
    <w:p w14:paraId="12EBF93F" w14:textId="6F10C08D" w:rsidR="00B70898" w:rsidRDefault="00B70898" w:rsidP="00B70898">
      <w:pPr>
        <w:pStyle w:val="Default"/>
        <w:rPr>
          <w:sz w:val="23"/>
          <w:szCs w:val="23"/>
        </w:rPr>
      </w:pPr>
      <w:r>
        <w:rPr>
          <w:sz w:val="23"/>
          <w:szCs w:val="23"/>
        </w:rPr>
        <w:t xml:space="preserve">The rural and extensive area covered by Central Bedfordshire Council means that there is not one central acute hospital and 30% of residents travel out of area for secondary care, many accessing hospitals outside of </w:t>
      </w:r>
      <w:r w:rsidR="00181262">
        <w:rPr>
          <w:sz w:val="23"/>
          <w:szCs w:val="23"/>
        </w:rPr>
        <w:t xml:space="preserve">the </w:t>
      </w:r>
      <w:r>
        <w:rPr>
          <w:sz w:val="23"/>
          <w:szCs w:val="23"/>
        </w:rPr>
        <w:t>BLMK</w:t>
      </w:r>
      <w:r w:rsidR="00181262">
        <w:rPr>
          <w:sz w:val="23"/>
          <w:szCs w:val="23"/>
        </w:rPr>
        <w:t xml:space="preserve"> </w:t>
      </w:r>
      <w:r w:rsidR="004F75FF">
        <w:rPr>
          <w:sz w:val="23"/>
          <w:szCs w:val="23"/>
        </w:rPr>
        <w:t>region.</w:t>
      </w:r>
      <w:r>
        <w:rPr>
          <w:sz w:val="23"/>
          <w:szCs w:val="23"/>
        </w:rPr>
        <w:t xml:space="preserve"> </w:t>
      </w:r>
    </w:p>
    <w:p w14:paraId="23AE309A" w14:textId="77777777" w:rsidR="00B70898" w:rsidRDefault="00B70898" w:rsidP="00B70898">
      <w:pPr>
        <w:pStyle w:val="Default"/>
        <w:rPr>
          <w:b/>
          <w:bCs/>
          <w:sz w:val="23"/>
          <w:szCs w:val="23"/>
        </w:rPr>
      </w:pPr>
    </w:p>
    <w:p w14:paraId="18BAB1E2" w14:textId="008543D0" w:rsidR="006D700C" w:rsidRDefault="00B70898" w:rsidP="00B70898">
      <w:pPr>
        <w:pStyle w:val="Default"/>
        <w:rPr>
          <w:sz w:val="23"/>
          <w:szCs w:val="23"/>
        </w:rPr>
      </w:pPr>
      <w:r>
        <w:rPr>
          <w:b/>
          <w:bCs/>
          <w:sz w:val="23"/>
          <w:szCs w:val="23"/>
        </w:rPr>
        <w:t xml:space="preserve">Introducing Milton Keynes </w:t>
      </w:r>
    </w:p>
    <w:p w14:paraId="15992AF3" w14:textId="13873D02" w:rsidR="00B70898" w:rsidRDefault="00B70898" w:rsidP="00B70898">
      <w:pPr>
        <w:pStyle w:val="Default"/>
        <w:rPr>
          <w:sz w:val="23"/>
          <w:szCs w:val="23"/>
        </w:rPr>
      </w:pPr>
      <w:r>
        <w:rPr>
          <w:sz w:val="23"/>
          <w:szCs w:val="23"/>
        </w:rPr>
        <w:t xml:space="preserve">Population 245,404 </w:t>
      </w:r>
      <w:r w:rsidR="004F75FF">
        <w:rPr>
          <w:sz w:val="23"/>
          <w:szCs w:val="23"/>
        </w:rPr>
        <w:br/>
      </w:r>
    </w:p>
    <w:p w14:paraId="3011702B" w14:textId="71E217A3" w:rsidR="00B70898" w:rsidRDefault="00B70898" w:rsidP="00B70898">
      <w:pPr>
        <w:pStyle w:val="Default"/>
        <w:rPr>
          <w:sz w:val="23"/>
          <w:szCs w:val="23"/>
        </w:rPr>
      </w:pPr>
      <w:r>
        <w:rPr>
          <w:sz w:val="23"/>
          <w:szCs w:val="23"/>
        </w:rPr>
        <w:t xml:space="preserve">Milton Keynes was established 50 years ago when Government set about regenerating towns to relieve housing congestion in London. </w:t>
      </w:r>
      <w:r w:rsidR="004F75FF">
        <w:rPr>
          <w:sz w:val="23"/>
          <w:szCs w:val="23"/>
        </w:rPr>
        <w:t xml:space="preserve">It successfully gained city status </w:t>
      </w:r>
      <w:r w:rsidR="00F142FA">
        <w:rPr>
          <w:sz w:val="23"/>
          <w:szCs w:val="23"/>
        </w:rPr>
        <w:t xml:space="preserve">in </w:t>
      </w:r>
      <w:r w:rsidR="00EA3D04">
        <w:rPr>
          <w:sz w:val="23"/>
          <w:szCs w:val="23"/>
        </w:rPr>
        <w:t>May</w:t>
      </w:r>
      <w:r w:rsidR="00E54D8E">
        <w:rPr>
          <w:sz w:val="23"/>
          <w:szCs w:val="23"/>
        </w:rPr>
        <w:t xml:space="preserve"> 2022</w:t>
      </w:r>
      <w:r w:rsidR="00EA3D04">
        <w:rPr>
          <w:sz w:val="23"/>
          <w:szCs w:val="23"/>
        </w:rPr>
        <w:t xml:space="preserve"> to mark the Queen’s Platinum Jubilee.</w:t>
      </w:r>
    </w:p>
    <w:p w14:paraId="10EDE010" w14:textId="77777777" w:rsidR="004F75FF" w:rsidRDefault="004F75FF" w:rsidP="00B70898">
      <w:pPr>
        <w:pStyle w:val="Default"/>
        <w:rPr>
          <w:sz w:val="23"/>
          <w:szCs w:val="23"/>
        </w:rPr>
      </w:pPr>
    </w:p>
    <w:p w14:paraId="2808DB78" w14:textId="35FC8333" w:rsidR="00B70898" w:rsidRDefault="00B70898" w:rsidP="00B70898">
      <w:pPr>
        <w:pStyle w:val="Default"/>
        <w:rPr>
          <w:sz w:val="23"/>
          <w:szCs w:val="23"/>
        </w:rPr>
      </w:pPr>
      <w:r>
        <w:rPr>
          <w:sz w:val="23"/>
          <w:szCs w:val="23"/>
        </w:rPr>
        <w:t>Milton Keynes is unique, it has characteristic USA-style grid roads and squares with planting, parkland and lakes used to separate districts.</w:t>
      </w:r>
      <w:r w:rsidR="004F75FF">
        <w:rPr>
          <w:sz w:val="23"/>
          <w:szCs w:val="23"/>
        </w:rPr>
        <w:t xml:space="preserve"> And</w:t>
      </w:r>
      <w:r>
        <w:rPr>
          <w:sz w:val="23"/>
          <w:szCs w:val="23"/>
        </w:rPr>
        <w:t xml:space="preserve"> has grown from a small village and is now the largest place in Buckinghamshire with one of the most successful economies in in the UK – ranking the fifth highest in terms of business start-ups in the country. </w:t>
      </w:r>
    </w:p>
    <w:p w14:paraId="33421DC2" w14:textId="77777777" w:rsidR="00EA3D04" w:rsidRDefault="00EA3D04" w:rsidP="00B70898">
      <w:pPr>
        <w:pStyle w:val="Default"/>
        <w:rPr>
          <w:sz w:val="23"/>
          <w:szCs w:val="23"/>
        </w:rPr>
      </w:pPr>
    </w:p>
    <w:p w14:paraId="621F7B35" w14:textId="6DA80D5F" w:rsidR="00B70898" w:rsidRDefault="00B70898" w:rsidP="006D700C">
      <w:pPr>
        <w:pStyle w:val="Default"/>
        <w:rPr>
          <w:sz w:val="23"/>
          <w:szCs w:val="23"/>
        </w:rPr>
      </w:pPr>
      <w:r>
        <w:rPr>
          <w:sz w:val="23"/>
          <w:szCs w:val="23"/>
        </w:rPr>
        <w:t xml:space="preserve">Despite this economic success, there are pockets of poverty leading to high levels of deprivation, homelessness, and domestic abuse. Milton Keynes has the youngest population of all our places. </w:t>
      </w:r>
      <w:r w:rsidR="00EA3D04">
        <w:rPr>
          <w:sz w:val="23"/>
          <w:szCs w:val="23"/>
        </w:rPr>
        <w:t xml:space="preserve">Up to </w:t>
      </w:r>
      <w:r>
        <w:rPr>
          <w:sz w:val="23"/>
          <w:szCs w:val="23"/>
        </w:rPr>
        <w:t xml:space="preserve">25.3% of the Borough’s population are under 18 and just </w:t>
      </w:r>
      <w:r w:rsidR="008A326E">
        <w:rPr>
          <w:sz w:val="23"/>
          <w:szCs w:val="23"/>
        </w:rPr>
        <w:t>over</w:t>
      </w:r>
      <w:r>
        <w:rPr>
          <w:sz w:val="23"/>
          <w:szCs w:val="23"/>
        </w:rPr>
        <w:t xml:space="preserve">13% are over </w:t>
      </w:r>
      <w:r w:rsidR="008A326E">
        <w:rPr>
          <w:sz w:val="23"/>
          <w:szCs w:val="23"/>
        </w:rPr>
        <w:lastRenderedPageBreak/>
        <w:t xml:space="preserve">the age of </w:t>
      </w:r>
      <w:r>
        <w:rPr>
          <w:sz w:val="23"/>
          <w:szCs w:val="23"/>
        </w:rPr>
        <w:t>65</w:t>
      </w:r>
      <w:r w:rsidR="008A326E">
        <w:rPr>
          <w:sz w:val="23"/>
          <w:szCs w:val="23"/>
        </w:rPr>
        <w:t xml:space="preserve"> years</w:t>
      </w:r>
      <w:r>
        <w:rPr>
          <w:sz w:val="23"/>
          <w:szCs w:val="23"/>
        </w:rPr>
        <w:t xml:space="preserve">. </w:t>
      </w:r>
      <w:r w:rsidR="00FD5705">
        <w:rPr>
          <w:sz w:val="23"/>
          <w:szCs w:val="23"/>
        </w:rPr>
        <w:t>The city</w:t>
      </w:r>
      <w:r>
        <w:rPr>
          <w:sz w:val="23"/>
          <w:szCs w:val="23"/>
        </w:rPr>
        <w:t xml:space="preserve"> is well connected to the rest of the country by road and </w:t>
      </w:r>
      <w:r w:rsidR="0029481F">
        <w:rPr>
          <w:sz w:val="23"/>
          <w:szCs w:val="23"/>
        </w:rPr>
        <w:t>rail,</w:t>
      </w:r>
      <w:r>
        <w:rPr>
          <w:sz w:val="23"/>
          <w:szCs w:val="23"/>
        </w:rPr>
        <w:t xml:space="preserve"> and</w:t>
      </w:r>
      <w:r w:rsidR="00FD5705">
        <w:rPr>
          <w:sz w:val="23"/>
          <w:szCs w:val="23"/>
        </w:rPr>
        <w:t xml:space="preserve"> </w:t>
      </w:r>
      <w:r w:rsidR="0029481F">
        <w:rPr>
          <w:sz w:val="23"/>
          <w:szCs w:val="23"/>
        </w:rPr>
        <w:t>it is</w:t>
      </w:r>
      <w:r>
        <w:rPr>
          <w:sz w:val="23"/>
          <w:szCs w:val="23"/>
        </w:rPr>
        <w:t xml:space="preserve"> also home to the famous Bletchley Park. </w:t>
      </w:r>
    </w:p>
    <w:p w14:paraId="36667E8D" w14:textId="77777777" w:rsidR="00B70898" w:rsidRDefault="00B70898" w:rsidP="00B70898">
      <w:pPr>
        <w:pStyle w:val="Default"/>
        <w:rPr>
          <w:b/>
          <w:bCs/>
          <w:sz w:val="23"/>
          <w:szCs w:val="23"/>
        </w:rPr>
      </w:pPr>
    </w:p>
    <w:p w14:paraId="6CC68E79" w14:textId="188CA53D" w:rsidR="00B70898" w:rsidRDefault="00B70898" w:rsidP="00B70898">
      <w:pPr>
        <w:pStyle w:val="Default"/>
        <w:rPr>
          <w:b/>
          <w:bCs/>
          <w:sz w:val="23"/>
          <w:szCs w:val="23"/>
        </w:rPr>
      </w:pPr>
      <w:r>
        <w:rPr>
          <w:b/>
          <w:bCs/>
          <w:sz w:val="23"/>
          <w:szCs w:val="23"/>
        </w:rPr>
        <w:t xml:space="preserve">A changing landscape </w:t>
      </w:r>
      <w:r w:rsidR="00B659DA">
        <w:rPr>
          <w:b/>
          <w:bCs/>
          <w:sz w:val="23"/>
          <w:szCs w:val="23"/>
        </w:rPr>
        <w:t>in the area</w:t>
      </w:r>
    </w:p>
    <w:p w14:paraId="13435AEA" w14:textId="77777777" w:rsidR="00FD5705" w:rsidRDefault="00FD5705" w:rsidP="00B70898">
      <w:pPr>
        <w:pStyle w:val="Default"/>
        <w:rPr>
          <w:sz w:val="23"/>
          <w:szCs w:val="23"/>
        </w:rPr>
      </w:pPr>
    </w:p>
    <w:p w14:paraId="289C3D9C" w14:textId="20737EAD" w:rsidR="00FB47AE" w:rsidRDefault="00B70898" w:rsidP="00B70898">
      <w:pPr>
        <w:pStyle w:val="Default"/>
        <w:rPr>
          <w:sz w:val="23"/>
          <w:szCs w:val="23"/>
        </w:rPr>
      </w:pPr>
      <w:r>
        <w:rPr>
          <w:sz w:val="23"/>
          <w:szCs w:val="23"/>
        </w:rPr>
        <w:t>Large housing developments are being planned and completed, with demand driven in part by the Oxford-Cambridge Arc. The population of BLMK continues to increase</w:t>
      </w:r>
      <w:r w:rsidR="00BF5250">
        <w:rPr>
          <w:sz w:val="23"/>
          <w:szCs w:val="23"/>
        </w:rPr>
        <w:t xml:space="preserve">, therefore, </w:t>
      </w:r>
      <w:r>
        <w:rPr>
          <w:sz w:val="23"/>
          <w:szCs w:val="23"/>
        </w:rPr>
        <w:t xml:space="preserve">with a forecast </w:t>
      </w:r>
      <w:r w:rsidR="00BF5250">
        <w:rPr>
          <w:sz w:val="23"/>
          <w:szCs w:val="23"/>
        </w:rPr>
        <w:t xml:space="preserve">growth </w:t>
      </w:r>
      <w:r>
        <w:rPr>
          <w:sz w:val="23"/>
          <w:szCs w:val="23"/>
        </w:rPr>
        <w:t xml:space="preserve">of more than 8% by 2031. The ambition of partners within the Integrated Care System is to ensure that as our population grows, residents continue to live healthy and happy lives. </w:t>
      </w:r>
    </w:p>
    <w:p w14:paraId="3811EF09" w14:textId="77777777" w:rsidR="000C2584" w:rsidRDefault="000C2584" w:rsidP="00B70898">
      <w:pPr>
        <w:pStyle w:val="Default"/>
        <w:rPr>
          <w:sz w:val="23"/>
          <w:szCs w:val="23"/>
        </w:rPr>
      </w:pPr>
    </w:p>
    <w:p w14:paraId="18549937" w14:textId="3D17EB36" w:rsidR="00B70898" w:rsidRDefault="00B70898" w:rsidP="00B70898">
      <w:pPr>
        <w:pStyle w:val="Default"/>
        <w:rPr>
          <w:sz w:val="23"/>
          <w:szCs w:val="23"/>
        </w:rPr>
      </w:pPr>
      <w:r>
        <w:rPr>
          <w:sz w:val="23"/>
          <w:szCs w:val="23"/>
        </w:rPr>
        <w:t>Although people are living longer, they are spending many years in poor health</w:t>
      </w:r>
      <w:r w:rsidR="00BF5250">
        <w:rPr>
          <w:sz w:val="23"/>
          <w:szCs w:val="23"/>
        </w:rPr>
        <w:t>.  T</w:t>
      </w:r>
      <w:r>
        <w:rPr>
          <w:sz w:val="23"/>
          <w:szCs w:val="23"/>
        </w:rPr>
        <w:t xml:space="preserve">here is </w:t>
      </w:r>
      <w:r w:rsidR="00BF5250">
        <w:rPr>
          <w:sz w:val="23"/>
          <w:szCs w:val="23"/>
        </w:rPr>
        <w:t xml:space="preserve">also </w:t>
      </w:r>
      <w:r>
        <w:rPr>
          <w:sz w:val="23"/>
          <w:szCs w:val="23"/>
        </w:rPr>
        <w:t xml:space="preserve">a difference in life expectancy between those living in our most deprived communities compared to </w:t>
      </w:r>
      <w:r w:rsidR="000C2584">
        <w:rPr>
          <w:sz w:val="23"/>
          <w:szCs w:val="23"/>
        </w:rPr>
        <w:t>the</w:t>
      </w:r>
      <w:r>
        <w:rPr>
          <w:sz w:val="23"/>
          <w:szCs w:val="23"/>
        </w:rPr>
        <w:t xml:space="preserve"> most affluent</w:t>
      </w:r>
      <w:r w:rsidR="000C2584">
        <w:rPr>
          <w:sz w:val="23"/>
          <w:szCs w:val="23"/>
        </w:rPr>
        <w:t xml:space="preserve"> ones</w:t>
      </w:r>
      <w:r>
        <w:rPr>
          <w:sz w:val="23"/>
          <w:szCs w:val="23"/>
        </w:rPr>
        <w:t xml:space="preserve">. </w:t>
      </w:r>
    </w:p>
    <w:p w14:paraId="0DF260AA" w14:textId="37AB5A70" w:rsidR="00FB47AE" w:rsidRDefault="006A783C" w:rsidP="000C2584">
      <w:pPr>
        <w:rPr>
          <w:sz w:val="23"/>
          <w:szCs w:val="23"/>
        </w:rPr>
      </w:pPr>
      <w:bookmarkStart w:id="8" w:name="_MacBuGuideStaticData_528H"/>
      <w:bookmarkStart w:id="9" w:name="_MacBuGuideStaticData_6176V"/>
      <w:bookmarkEnd w:id="3"/>
      <w:bookmarkEnd w:id="4"/>
      <w:bookmarkEnd w:id="5"/>
      <w:bookmarkEnd w:id="6"/>
      <w:r>
        <w:rPr>
          <w:noProof/>
          <w:lang w:val="en-US"/>
        </w:rPr>
        <w:drawing>
          <wp:anchor distT="0" distB="0" distL="114300" distR="114300" simplePos="0" relativeHeight="251666944" behindDoc="0" locked="0" layoutInCell="1" allowOverlap="1" wp14:anchorId="3C19BEED" wp14:editId="7DA1F111">
            <wp:simplePos x="0" y="0"/>
            <wp:positionH relativeFrom="page">
              <wp:posOffset>2997200</wp:posOffset>
            </wp:positionH>
            <wp:positionV relativeFrom="page">
              <wp:posOffset>9591040</wp:posOffset>
            </wp:positionV>
            <wp:extent cx="1837690" cy="477520"/>
            <wp:effectExtent l="0" t="0" r="0" b="5080"/>
            <wp:wrapTight wrapText="bothSides">
              <wp:wrapPolygon edited="0">
                <wp:start x="0" y="0"/>
                <wp:lineTo x="0" y="20681"/>
                <wp:lineTo x="21197" y="20681"/>
                <wp:lineTo x="21197" y="0"/>
                <wp:lineTo x="0" y="0"/>
              </wp:wrapPolygon>
            </wp:wrapTight>
            <wp:docPr id="13" name="Picture 13"/>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2">
                      <a:extLst>
                        <a:ext uri="{28A0092B-C50C-407E-A947-70E740481C1C}">
                          <a14:useLocalDpi xmlns:a14="http://schemas.microsoft.com/office/drawing/2010/main" val="0"/>
                        </a:ext>
                      </a:extLst>
                    </a:blip>
                    <a:stretch>
                      <a:fillRect/>
                    </a:stretch>
                  </pic:blipFill>
                  <pic:spPr>
                    <a:xfrm>
                      <a:off x="0" y="0"/>
                      <a:ext cx="1837690" cy="477520"/>
                    </a:xfrm>
                    <a:prstGeom prst="rect">
                      <a:avLst/>
                    </a:prstGeom>
                  </pic:spPr>
                </pic:pic>
              </a:graphicData>
            </a:graphic>
          </wp:anchor>
        </w:drawing>
      </w:r>
      <w:bookmarkEnd w:id="8"/>
      <w:bookmarkEnd w:id="9"/>
    </w:p>
    <w:p w14:paraId="42EF36E1" w14:textId="77777777" w:rsidR="00FB47AE" w:rsidRDefault="00FB47AE" w:rsidP="00FB47AE">
      <w:pPr>
        <w:pStyle w:val="NoSpacing"/>
        <w:rPr>
          <w:rFonts w:ascii="Arial" w:hAnsi="Arial" w:cs="Arial"/>
          <w:b/>
          <w:bCs/>
          <w:sz w:val="24"/>
          <w:szCs w:val="24"/>
        </w:rPr>
      </w:pPr>
      <w:r>
        <w:rPr>
          <w:rFonts w:ascii="Arial" w:hAnsi="Arial" w:cs="Arial"/>
          <w:b/>
          <w:bCs/>
          <w:sz w:val="24"/>
          <w:szCs w:val="24"/>
        </w:rPr>
        <w:t>Our purpose and priorities</w:t>
      </w:r>
    </w:p>
    <w:p w14:paraId="6E191F3E" w14:textId="77777777" w:rsidR="00FB47AE" w:rsidRDefault="00FB47AE" w:rsidP="00FB47AE">
      <w:pPr>
        <w:pStyle w:val="NoSpacing"/>
        <w:rPr>
          <w:rFonts w:ascii="Arial" w:hAnsi="Arial" w:cs="Arial"/>
          <w:sz w:val="24"/>
          <w:szCs w:val="24"/>
        </w:rPr>
      </w:pPr>
    </w:p>
    <w:p w14:paraId="54D06EA1" w14:textId="66ABE375" w:rsidR="00FB47AE" w:rsidRDefault="00FB47AE" w:rsidP="00FB47AE">
      <w:pPr>
        <w:pStyle w:val="NoSpacing"/>
        <w:rPr>
          <w:rFonts w:ascii="Arial" w:hAnsi="Arial" w:cs="Arial"/>
          <w:sz w:val="24"/>
          <w:szCs w:val="24"/>
        </w:rPr>
      </w:pPr>
      <w:r>
        <w:rPr>
          <w:rFonts w:ascii="Arial" w:hAnsi="Arial" w:cs="Arial"/>
          <w:sz w:val="24"/>
          <w:szCs w:val="24"/>
        </w:rPr>
        <w:t xml:space="preserve">Our goal in everything we do is to reduce health inequalities and improve outcomes for the residents of Bedfordshire, Luton and Milton Keynes and the communities we serve – adding years to life and life to years. The BLMK Integrated Care System is working hard to give local people the health and care services they need and deserve, both now and into the future. </w:t>
      </w:r>
    </w:p>
    <w:p w14:paraId="5B30FFE9" w14:textId="77777777" w:rsidR="00FB47AE" w:rsidRDefault="00FB47AE" w:rsidP="00FB47AE">
      <w:pPr>
        <w:pStyle w:val="NoSpacing"/>
        <w:rPr>
          <w:rFonts w:ascii="Arial" w:hAnsi="Arial" w:cs="Arial"/>
          <w:sz w:val="24"/>
          <w:szCs w:val="24"/>
        </w:rPr>
      </w:pPr>
    </w:p>
    <w:p w14:paraId="01D67D4B" w14:textId="77777777" w:rsidR="00FB47AE" w:rsidRDefault="00FB47AE" w:rsidP="00FB47AE">
      <w:pPr>
        <w:pStyle w:val="NoSpacing"/>
        <w:rPr>
          <w:rFonts w:ascii="Arial" w:hAnsi="Arial" w:cs="Arial"/>
          <w:sz w:val="24"/>
          <w:szCs w:val="24"/>
        </w:rPr>
      </w:pPr>
      <w:r w:rsidRPr="00D27C50">
        <w:rPr>
          <w:rFonts w:ascii="Arial" w:hAnsi="Arial" w:cs="Arial"/>
          <w:noProof/>
          <w:sz w:val="24"/>
          <w:szCs w:val="24"/>
        </w:rPr>
        <w:drawing>
          <wp:inline distT="0" distB="0" distL="0" distR="0" wp14:anchorId="7E5E7E8C" wp14:editId="0A29C57C">
            <wp:extent cx="6096528" cy="3429297"/>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6096528" cy="3429297"/>
                    </a:xfrm>
                    <a:prstGeom prst="rect">
                      <a:avLst/>
                    </a:prstGeom>
                  </pic:spPr>
                </pic:pic>
              </a:graphicData>
            </a:graphic>
          </wp:inline>
        </w:drawing>
      </w:r>
    </w:p>
    <w:p w14:paraId="1C914C16" w14:textId="59A73F5F" w:rsidR="00FB47AE" w:rsidRDefault="00FB47AE" w:rsidP="00FB47AE">
      <w:pPr>
        <w:pStyle w:val="NoSpacing"/>
        <w:rPr>
          <w:rFonts w:ascii="Arial" w:hAnsi="Arial" w:cs="Arial"/>
          <w:sz w:val="24"/>
          <w:szCs w:val="24"/>
        </w:rPr>
      </w:pPr>
    </w:p>
    <w:p w14:paraId="003707AB" w14:textId="5A2DCAAA" w:rsidR="00BF5250" w:rsidRDefault="00BF5250" w:rsidP="00FB47AE">
      <w:pPr>
        <w:pStyle w:val="NoSpacing"/>
        <w:rPr>
          <w:rFonts w:ascii="Arial" w:hAnsi="Arial" w:cs="Arial"/>
          <w:sz w:val="24"/>
          <w:szCs w:val="24"/>
        </w:rPr>
      </w:pPr>
    </w:p>
    <w:p w14:paraId="29C4C7A8" w14:textId="7D2C4F78" w:rsidR="00BF5250" w:rsidRDefault="00BF5250" w:rsidP="00FB47AE">
      <w:pPr>
        <w:pStyle w:val="NoSpacing"/>
        <w:rPr>
          <w:rFonts w:ascii="Arial" w:hAnsi="Arial" w:cs="Arial"/>
          <w:sz w:val="24"/>
          <w:szCs w:val="24"/>
        </w:rPr>
      </w:pPr>
    </w:p>
    <w:p w14:paraId="27F1ADD3" w14:textId="7DA63B9C" w:rsidR="00BF5250" w:rsidRDefault="00BF5250" w:rsidP="00FB47AE">
      <w:pPr>
        <w:pStyle w:val="NoSpacing"/>
        <w:rPr>
          <w:rFonts w:ascii="Arial" w:hAnsi="Arial" w:cs="Arial"/>
          <w:sz w:val="24"/>
          <w:szCs w:val="24"/>
        </w:rPr>
      </w:pPr>
    </w:p>
    <w:p w14:paraId="6D49C635" w14:textId="4245C6E1" w:rsidR="00BF5250" w:rsidRDefault="00BF5250" w:rsidP="00FB47AE">
      <w:pPr>
        <w:pStyle w:val="NoSpacing"/>
        <w:rPr>
          <w:rFonts w:ascii="Arial" w:hAnsi="Arial" w:cs="Arial"/>
          <w:sz w:val="24"/>
          <w:szCs w:val="24"/>
        </w:rPr>
      </w:pPr>
    </w:p>
    <w:p w14:paraId="09EB87AC" w14:textId="2BC09479" w:rsidR="00BF5250" w:rsidRDefault="00BF5250" w:rsidP="00FB47AE">
      <w:pPr>
        <w:pStyle w:val="NoSpacing"/>
        <w:rPr>
          <w:rFonts w:ascii="Arial" w:hAnsi="Arial" w:cs="Arial"/>
          <w:sz w:val="24"/>
          <w:szCs w:val="24"/>
        </w:rPr>
      </w:pPr>
    </w:p>
    <w:p w14:paraId="160CA845" w14:textId="7EA02F63" w:rsidR="00BF5250" w:rsidRDefault="00BF5250" w:rsidP="00FB47AE">
      <w:pPr>
        <w:pStyle w:val="NoSpacing"/>
        <w:rPr>
          <w:rFonts w:ascii="Arial" w:hAnsi="Arial" w:cs="Arial"/>
          <w:sz w:val="24"/>
          <w:szCs w:val="24"/>
        </w:rPr>
      </w:pPr>
    </w:p>
    <w:p w14:paraId="6246DE60" w14:textId="53CDFAFD" w:rsidR="00BF5250" w:rsidRDefault="00BF5250" w:rsidP="00FB47AE">
      <w:pPr>
        <w:pStyle w:val="NoSpacing"/>
        <w:rPr>
          <w:rFonts w:ascii="Arial" w:hAnsi="Arial" w:cs="Arial"/>
          <w:sz w:val="24"/>
          <w:szCs w:val="24"/>
        </w:rPr>
      </w:pPr>
    </w:p>
    <w:p w14:paraId="2022AE41" w14:textId="6D83AE21" w:rsidR="00BF5250" w:rsidRDefault="00BF5250" w:rsidP="00FB47AE">
      <w:pPr>
        <w:pStyle w:val="NoSpacing"/>
        <w:rPr>
          <w:rFonts w:ascii="Arial" w:hAnsi="Arial" w:cs="Arial"/>
          <w:sz w:val="24"/>
          <w:szCs w:val="24"/>
        </w:rPr>
      </w:pPr>
    </w:p>
    <w:p w14:paraId="6FBC22DE" w14:textId="77777777" w:rsidR="00BF5250" w:rsidRDefault="00BF5250" w:rsidP="00FB47AE">
      <w:pPr>
        <w:pStyle w:val="NoSpacing"/>
        <w:rPr>
          <w:rFonts w:ascii="Arial" w:hAnsi="Arial" w:cs="Arial"/>
          <w:sz w:val="24"/>
          <w:szCs w:val="24"/>
        </w:rPr>
      </w:pPr>
    </w:p>
    <w:p w14:paraId="0D20B76C" w14:textId="1F929AA8" w:rsidR="00FB47AE" w:rsidRDefault="00FB47AE" w:rsidP="00FB47AE">
      <w:pPr>
        <w:pStyle w:val="NoSpacing"/>
        <w:rPr>
          <w:rFonts w:ascii="Arial" w:hAnsi="Arial" w:cs="Arial"/>
          <w:sz w:val="24"/>
          <w:szCs w:val="24"/>
        </w:rPr>
      </w:pPr>
      <w:r>
        <w:rPr>
          <w:rFonts w:ascii="Arial" w:hAnsi="Arial" w:cs="Arial"/>
          <w:sz w:val="24"/>
          <w:szCs w:val="24"/>
        </w:rPr>
        <w:lastRenderedPageBreak/>
        <w:t>Our strategic priorities are:</w:t>
      </w:r>
    </w:p>
    <w:p w14:paraId="5643EA2F" w14:textId="77777777" w:rsidR="00BF5250" w:rsidRDefault="00BF5250" w:rsidP="00FB47AE">
      <w:pPr>
        <w:pStyle w:val="NoSpacing"/>
        <w:rPr>
          <w:rFonts w:ascii="Arial" w:hAnsi="Arial" w:cs="Arial"/>
          <w:sz w:val="24"/>
          <w:szCs w:val="24"/>
        </w:rPr>
      </w:pPr>
    </w:p>
    <w:p w14:paraId="3B296308" w14:textId="77777777" w:rsidR="00FB47AE" w:rsidRDefault="00FB47AE" w:rsidP="00FB47AE">
      <w:pPr>
        <w:pStyle w:val="NoSpacing"/>
        <w:rPr>
          <w:rFonts w:ascii="Calibri" w:hAnsi="Calibri" w:cs="Times New Roman"/>
        </w:rPr>
      </w:pPr>
      <w:r>
        <w:rPr>
          <w:noProof/>
          <w:lang w:eastAsia="en-GB"/>
        </w:rPr>
        <w:drawing>
          <wp:inline distT="0" distB="0" distL="0" distR="0" wp14:anchorId="7F89ED00" wp14:editId="695619BA">
            <wp:extent cx="5651500" cy="2444750"/>
            <wp:effectExtent l="0" t="0" r="635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651500" cy="2444750"/>
                    </a:xfrm>
                    <a:prstGeom prst="rect">
                      <a:avLst/>
                    </a:prstGeom>
                    <a:noFill/>
                    <a:ln>
                      <a:noFill/>
                    </a:ln>
                  </pic:spPr>
                </pic:pic>
              </a:graphicData>
            </a:graphic>
          </wp:inline>
        </w:drawing>
      </w:r>
    </w:p>
    <w:p w14:paraId="3DC8F79B" w14:textId="77777777" w:rsidR="00FB47AE" w:rsidRDefault="00FB47AE" w:rsidP="00FB47AE">
      <w:pPr>
        <w:pStyle w:val="NoSpacing"/>
        <w:rPr>
          <w:rFonts w:ascii="Arial" w:hAnsi="Arial" w:cs="Arial"/>
          <w:sz w:val="24"/>
          <w:szCs w:val="24"/>
        </w:rPr>
      </w:pPr>
    </w:p>
    <w:p w14:paraId="61CFDD02" w14:textId="77777777" w:rsidR="00FB47AE" w:rsidRDefault="00FB47AE" w:rsidP="00FB47AE">
      <w:pPr>
        <w:pStyle w:val="NoSpacing"/>
        <w:rPr>
          <w:rFonts w:ascii="Arial" w:hAnsi="Arial" w:cs="Arial"/>
          <w:b/>
          <w:bCs/>
          <w:sz w:val="24"/>
          <w:szCs w:val="24"/>
        </w:rPr>
      </w:pPr>
    </w:p>
    <w:p w14:paraId="0F415058" w14:textId="05DA9A24" w:rsidR="00494769" w:rsidRPr="00132A07" w:rsidRDefault="00FB47AE" w:rsidP="00FB47AE">
      <w:pPr>
        <w:pStyle w:val="Default"/>
        <w:rPr>
          <w:color w:val="0000FF"/>
          <w:sz w:val="23"/>
          <w:szCs w:val="23"/>
        </w:rPr>
      </w:pPr>
      <w:bookmarkStart w:id="10" w:name="_Hlk103933220"/>
      <w:r w:rsidRPr="00B659DA">
        <w:rPr>
          <w:color w:val="auto"/>
          <w:sz w:val="23"/>
          <w:szCs w:val="23"/>
        </w:rPr>
        <w:t xml:space="preserve">For more information, please </w:t>
      </w:r>
      <w:r w:rsidR="00016170" w:rsidRPr="00B659DA">
        <w:rPr>
          <w:color w:val="auto"/>
          <w:sz w:val="23"/>
          <w:szCs w:val="23"/>
        </w:rPr>
        <w:t>refer to</w:t>
      </w:r>
      <w:r w:rsidRPr="00B659DA">
        <w:rPr>
          <w:color w:val="auto"/>
          <w:sz w:val="23"/>
          <w:szCs w:val="23"/>
        </w:rPr>
        <w:t xml:space="preserve"> our website at: </w:t>
      </w:r>
      <w:hyperlink r:id="rId23" w:history="1">
        <w:r w:rsidR="006A2D04" w:rsidRPr="00994443">
          <w:rPr>
            <w:rStyle w:val="Hyperlink"/>
          </w:rPr>
          <w:t>https://blmkhealthandcarepartnership.org/about/your-ics-partnership-board/</w:t>
        </w:r>
      </w:hyperlink>
    </w:p>
    <w:bookmarkEnd w:id="10"/>
    <w:p w14:paraId="452B595F" w14:textId="77777777" w:rsidR="00FB47AE" w:rsidRDefault="00FB47AE" w:rsidP="00B70898">
      <w:pPr>
        <w:pStyle w:val="Default"/>
        <w:rPr>
          <w:sz w:val="23"/>
          <w:szCs w:val="23"/>
        </w:rPr>
      </w:pPr>
    </w:p>
    <w:p w14:paraId="4C11DF75" w14:textId="77777777" w:rsidR="00D859AF" w:rsidRDefault="00D859AF" w:rsidP="00B70898">
      <w:pPr>
        <w:pStyle w:val="Default"/>
        <w:rPr>
          <w:b/>
          <w:bCs/>
          <w:sz w:val="23"/>
          <w:szCs w:val="23"/>
        </w:rPr>
      </w:pPr>
    </w:p>
    <w:p w14:paraId="284A808D" w14:textId="0CFFFBDE" w:rsidR="00B70898" w:rsidRDefault="00B70898" w:rsidP="008A2694">
      <w:pPr>
        <w:pStyle w:val="Default"/>
        <w:numPr>
          <w:ilvl w:val="0"/>
          <w:numId w:val="5"/>
        </w:numPr>
        <w:rPr>
          <w:b/>
          <w:bCs/>
          <w:color w:val="0070C0"/>
        </w:rPr>
      </w:pPr>
      <w:bookmarkStart w:id="11" w:name="_Hlk103855581"/>
      <w:r w:rsidRPr="006D700C">
        <w:rPr>
          <w:b/>
          <w:bCs/>
          <w:color w:val="0070C0"/>
        </w:rPr>
        <w:t xml:space="preserve">BLMK ICS Leadership and ICS Establishment </w:t>
      </w:r>
    </w:p>
    <w:bookmarkEnd w:id="11"/>
    <w:p w14:paraId="7F112FE5" w14:textId="77777777" w:rsidR="006D700C" w:rsidRPr="006D700C" w:rsidRDefault="006D700C" w:rsidP="00B70898">
      <w:pPr>
        <w:pStyle w:val="Default"/>
        <w:rPr>
          <w:color w:val="0070C0"/>
        </w:rPr>
      </w:pPr>
    </w:p>
    <w:p w14:paraId="4D32790A" w14:textId="481B361F" w:rsidR="00B70898" w:rsidRDefault="00B70898" w:rsidP="00B70898">
      <w:pPr>
        <w:pStyle w:val="Default"/>
        <w:rPr>
          <w:sz w:val="23"/>
          <w:szCs w:val="23"/>
        </w:rPr>
      </w:pPr>
      <w:r>
        <w:rPr>
          <w:sz w:val="23"/>
          <w:szCs w:val="23"/>
        </w:rPr>
        <w:t xml:space="preserve">Dr Rima Makarem </w:t>
      </w:r>
      <w:r w:rsidR="005751A8">
        <w:rPr>
          <w:sz w:val="23"/>
          <w:szCs w:val="23"/>
        </w:rPr>
        <w:t xml:space="preserve">is </w:t>
      </w:r>
      <w:r>
        <w:rPr>
          <w:sz w:val="23"/>
          <w:szCs w:val="23"/>
        </w:rPr>
        <w:t xml:space="preserve">the Chair or the BLMK Integrated Care </w:t>
      </w:r>
      <w:r w:rsidR="00BE6116">
        <w:rPr>
          <w:sz w:val="23"/>
          <w:szCs w:val="23"/>
        </w:rPr>
        <w:t>System since June 2020</w:t>
      </w:r>
      <w:r>
        <w:rPr>
          <w:sz w:val="23"/>
          <w:szCs w:val="23"/>
        </w:rPr>
        <w:t xml:space="preserve">, having been appointed through open recruitment. </w:t>
      </w:r>
    </w:p>
    <w:p w14:paraId="356923EB" w14:textId="77777777" w:rsidR="00DF6C6C" w:rsidRDefault="00DF6C6C" w:rsidP="00B70898">
      <w:pPr>
        <w:pStyle w:val="Default"/>
        <w:rPr>
          <w:sz w:val="23"/>
          <w:szCs w:val="23"/>
        </w:rPr>
      </w:pPr>
    </w:p>
    <w:p w14:paraId="245A49FA" w14:textId="53689F30" w:rsidR="00B70898" w:rsidRDefault="00B70898" w:rsidP="00B70898">
      <w:pPr>
        <w:pStyle w:val="Default"/>
        <w:rPr>
          <w:sz w:val="23"/>
          <w:szCs w:val="23"/>
        </w:rPr>
      </w:pPr>
      <w:r>
        <w:rPr>
          <w:sz w:val="23"/>
          <w:szCs w:val="23"/>
        </w:rPr>
        <w:t>Dr Makarem is currently supported by a Transitional ICS/C</w:t>
      </w:r>
      <w:r w:rsidR="00DF6C6C">
        <w:rPr>
          <w:sz w:val="23"/>
          <w:szCs w:val="23"/>
        </w:rPr>
        <w:t xml:space="preserve">linical </w:t>
      </w:r>
      <w:r>
        <w:rPr>
          <w:sz w:val="23"/>
          <w:szCs w:val="23"/>
        </w:rPr>
        <w:t>C</w:t>
      </w:r>
      <w:r w:rsidR="00DF6C6C">
        <w:rPr>
          <w:sz w:val="23"/>
          <w:szCs w:val="23"/>
        </w:rPr>
        <w:t xml:space="preserve">ommissioning </w:t>
      </w:r>
      <w:r>
        <w:rPr>
          <w:sz w:val="23"/>
          <w:szCs w:val="23"/>
        </w:rPr>
        <w:t>G</w:t>
      </w:r>
      <w:r w:rsidR="00DF6C6C">
        <w:rPr>
          <w:sz w:val="23"/>
          <w:szCs w:val="23"/>
        </w:rPr>
        <w:t>roup</w:t>
      </w:r>
      <w:r>
        <w:rPr>
          <w:sz w:val="23"/>
          <w:szCs w:val="23"/>
        </w:rPr>
        <w:t xml:space="preserve"> </w:t>
      </w:r>
      <w:r w:rsidR="00DF6C6C">
        <w:rPr>
          <w:sz w:val="23"/>
          <w:szCs w:val="23"/>
        </w:rPr>
        <w:t>(CCG)</w:t>
      </w:r>
      <w:r w:rsidR="00FD09AD">
        <w:rPr>
          <w:sz w:val="23"/>
          <w:szCs w:val="23"/>
        </w:rPr>
        <w:t xml:space="preserve"> </w:t>
      </w:r>
      <w:r>
        <w:rPr>
          <w:sz w:val="23"/>
          <w:szCs w:val="23"/>
        </w:rPr>
        <w:t xml:space="preserve">Leadership Team to deliver the programme of work to establish the statutory BLMK Integrated Care Board and Integrated Care Partnership by 1 </w:t>
      </w:r>
      <w:r w:rsidR="00DF6C6C">
        <w:rPr>
          <w:sz w:val="23"/>
          <w:szCs w:val="23"/>
        </w:rPr>
        <w:t>July</w:t>
      </w:r>
      <w:r>
        <w:rPr>
          <w:sz w:val="23"/>
          <w:szCs w:val="23"/>
        </w:rPr>
        <w:t xml:space="preserve"> 2022. </w:t>
      </w:r>
    </w:p>
    <w:p w14:paraId="57165E96" w14:textId="4EDFD623" w:rsidR="00BE6116" w:rsidRDefault="00BE6116" w:rsidP="00B70898">
      <w:pPr>
        <w:pStyle w:val="Default"/>
        <w:rPr>
          <w:sz w:val="23"/>
          <w:szCs w:val="23"/>
        </w:rPr>
      </w:pPr>
    </w:p>
    <w:p w14:paraId="12920302" w14:textId="1EFCF991" w:rsidR="00BF5250" w:rsidRPr="00BF5250" w:rsidRDefault="00BF5250" w:rsidP="00BF5250">
      <w:pPr>
        <w:pStyle w:val="Default"/>
        <w:rPr>
          <w:sz w:val="23"/>
          <w:szCs w:val="23"/>
        </w:rPr>
      </w:pPr>
      <w:r>
        <w:rPr>
          <w:sz w:val="23"/>
          <w:szCs w:val="23"/>
        </w:rPr>
        <w:t xml:space="preserve">Following a national recruitment process, </w:t>
      </w:r>
      <w:r w:rsidR="005751A8" w:rsidRPr="00BF5250">
        <w:rPr>
          <w:sz w:val="23"/>
          <w:szCs w:val="23"/>
        </w:rPr>
        <w:t xml:space="preserve">Felicity Cox </w:t>
      </w:r>
      <w:r>
        <w:rPr>
          <w:sz w:val="23"/>
          <w:szCs w:val="23"/>
        </w:rPr>
        <w:t xml:space="preserve">became </w:t>
      </w:r>
      <w:r w:rsidR="005751A8" w:rsidRPr="00BF5250">
        <w:rPr>
          <w:sz w:val="23"/>
          <w:szCs w:val="23"/>
        </w:rPr>
        <w:t xml:space="preserve">the </w:t>
      </w:r>
      <w:r w:rsidRPr="00BF5250">
        <w:rPr>
          <w:sz w:val="23"/>
          <w:szCs w:val="23"/>
        </w:rPr>
        <w:t xml:space="preserve">ICB’s </w:t>
      </w:r>
      <w:r w:rsidR="005751A8" w:rsidRPr="00BF5250">
        <w:rPr>
          <w:sz w:val="23"/>
          <w:szCs w:val="23"/>
        </w:rPr>
        <w:t xml:space="preserve">Chief Executive Officer </w:t>
      </w:r>
      <w:r w:rsidRPr="00BF5250">
        <w:rPr>
          <w:sz w:val="23"/>
          <w:szCs w:val="23"/>
        </w:rPr>
        <w:t>Designate</w:t>
      </w:r>
      <w:r>
        <w:rPr>
          <w:sz w:val="23"/>
          <w:szCs w:val="23"/>
        </w:rPr>
        <w:t xml:space="preserve"> earlier in 2022. She </w:t>
      </w:r>
      <w:r w:rsidR="00AE5C55">
        <w:rPr>
          <w:sz w:val="23"/>
          <w:szCs w:val="23"/>
        </w:rPr>
        <w:t>had been</w:t>
      </w:r>
      <w:r w:rsidR="00AE5C55" w:rsidRPr="00BF5250">
        <w:rPr>
          <w:sz w:val="23"/>
          <w:szCs w:val="23"/>
        </w:rPr>
        <w:t xml:space="preserve"> </w:t>
      </w:r>
      <w:r w:rsidRPr="00BF5250">
        <w:rPr>
          <w:sz w:val="23"/>
          <w:szCs w:val="23"/>
        </w:rPr>
        <w:t>appointed as ICS lead and CCG accountable officer on 1 December 2020.</w:t>
      </w:r>
    </w:p>
    <w:p w14:paraId="65331642" w14:textId="068A322E" w:rsidR="00494769" w:rsidRDefault="00494769" w:rsidP="00B70898">
      <w:pPr>
        <w:pStyle w:val="Default"/>
        <w:rPr>
          <w:sz w:val="23"/>
          <w:szCs w:val="23"/>
        </w:rPr>
      </w:pPr>
    </w:p>
    <w:p w14:paraId="0CAC68B9" w14:textId="0A2C5AAE" w:rsidR="002A5F91" w:rsidRDefault="002A5F91" w:rsidP="00B70898">
      <w:pPr>
        <w:pStyle w:val="Default"/>
        <w:rPr>
          <w:sz w:val="23"/>
          <w:szCs w:val="23"/>
        </w:rPr>
      </w:pPr>
      <w:r>
        <w:rPr>
          <w:sz w:val="23"/>
          <w:szCs w:val="23"/>
        </w:rPr>
        <w:tab/>
      </w:r>
      <w:r>
        <w:rPr>
          <w:sz w:val="23"/>
          <w:szCs w:val="23"/>
        </w:rPr>
        <w:tab/>
      </w:r>
      <w:r>
        <w:rPr>
          <w:sz w:val="23"/>
          <w:szCs w:val="23"/>
        </w:rPr>
        <w:tab/>
      </w:r>
      <w:r>
        <w:rPr>
          <w:sz w:val="23"/>
          <w:szCs w:val="23"/>
        </w:rPr>
        <w:tab/>
      </w:r>
      <w:r>
        <w:rPr>
          <w:sz w:val="23"/>
          <w:szCs w:val="23"/>
        </w:rPr>
        <w:tab/>
        <w:t xml:space="preserve">   </w:t>
      </w:r>
      <w:r>
        <w:rPr>
          <w:sz w:val="23"/>
          <w:szCs w:val="23"/>
        </w:rPr>
        <w:tab/>
      </w:r>
      <w:r>
        <w:rPr>
          <w:sz w:val="23"/>
          <w:szCs w:val="23"/>
        </w:rPr>
        <w:tab/>
      </w:r>
      <w:r>
        <w:rPr>
          <w:sz w:val="23"/>
          <w:szCs w:val="23"/>
        </w:rPr>
        <w:tab/>
      </w:r>
      <w:r>
        <w:rPr>
          <w:sz w:val="23"/>
          <w:szCs w:val="23"/>
        </w:rPr>
        <w:tab/>
      </w:r>
      <w:r>
        <w:rPr>
          <w:sz w:val="23"/>
          <w:szCs w:val="23"/>
        </w:rPr>
        <w:tab/>
      </w:r>
      <w:r>
        <w:rPr>
          <w:sz w:val="23"/>
          <w:szCs w:val="23"/>
        </w:rPr>
        <w:tab/>
      </w:r>
      <w:r>
        <w:rPr>
          <w:sz w:val="23"/>
          <w:szCs w:val="23"/>
        </w:rPr>
        <w:tab/>
      </w:r>
    </w:p>
    <w:p w14:paraId="0A894C3D" w14:textId="61B3E93F" w:rsidR="002A5F91" w:rsidRDefault="002A5F91" w:rsidP="00B70898">
      <w:pPr>
        <w:pStyle w:val="Default"/>
        <w:rPr>
          <w:sz w:val="23"/>
          <w:szCs w:val="23"/>
        </w:rPr>
      </w:pPr>
    </w:p>
    <w:p w14:paraId="6F0DD247" w14:textId="2BA94338" w:rsidR="002A5F91" w:rsidRDefault="002A5F91" w:rsidP="00B70898">
      <w:pPr>
        <w:pStyle w:val="Default"/>
        <w:rPr>
          <w:sz w:val="23"/>
          <w:szCs w:val="23"/>
        </w:rPr>
      </w:pPr>
    </w:p>
    <w:p w14:paraId="178495EF" w14:textId="2B08FF8C" w:rsidR="001F5C98" w:rsidRDefault="001F5C98" w:rsidP="00B70898">
      <w:pPr>
        <w:pStyle w:val="Default"/>
        <w:rPr>
          <w:sz w:val="23"/>
          <w:szCs w:val="23"/>
        </w:rPr>
      </w:pPr>
    </w:p>
    <w:p w14:paraId="13406CC3" w14:textId="3EF6AC7E" w:rsidR="001F5C98" w:rsidRDefault="001F5C98" w:rsidP="00B70898">
      <w:pPr>
        <w:pStyle w:val="Default"/>
        <w:rPr>
          <w:sz w:val="23"/>
          <w:szCs w:val="23"/>
        </w:rPr>
      </w:pPr>
    </w:p>
    <w:p w14:paraId="1844391D" w14:textId="0C4FD120" w:rsidR="001F5C98" w:rsidRDefault="001F5C98" w:rsidP="00B70898">
      <w:pPr>
        <w:pStyle w:val="Default"/>
        <w:rPr>
          <w:sz w:val="23"/>
          <w:szCs w:val="23"/>
        </w:rPr>
      </w:pPr>
    </w:p>
    <w:p w14:paraId="6D1665F4" w14:textId="0F523DBA" w:rsidR="001F5C98" w:rsidRDefault="001F5C98" w:rsidP="00B70898">
      <w:pPr>
        <w:pStyle w:val="Default"/>
        <w:rPr>
          <w:sz w:val="23"/>
          <w:szCs w:val="23"/>
        </w:rPr>
      </w:pPr>
    </w:p>
    <w:p w14:paraId="6116B440" w14:textId="3F0DF77B" w:rsidR="001F5C98" w:rsidRDefault="001F5C98" w:rsidP="00B70898">
      <w:pPr>
        <w:pStyle w:val="Default"/>
        <w:rPr>
          <w:sz w:val="23"/>
          <w:szCs w:val="23"/>
        </w:rPr>
      </w:pPr>
    </w:p>
    <w:p w14:paraId="15DC09AB" w14:textId="356BB2BF" w:rsidR="001F5C98" w:rsidRDefault="001F5C98" w:rsidP="00B70898">
      <w:pPr>
        <w:pStyle w:val="Default"/>
        <w:rPr>
          <w:sz w:val="23"/>
          <w:szCs w:val="23"/>
        </w:rPr>
      </w:pPr>
    </w:p>
    <w:p w14:paraId="7FB52A1E" w14:textId="641DADD8" w:rsidR="001F5C98" w:rsidRDefault="001F5C98" w:rsidP="00B70898">
      <w:pPr>
        <w:pStyle w:val="Default"/>
        <w:rPr>
          <w:sz w:val="23"/>
          <w:szCs w:val="23"/>
        </w:rPr>
      </w:pPr>
    </w:p>
    <w:p w14:paraId="61A31581" w14:textId="487CCE21" w:rsidR="001F5C98" w:rsidRDefault="001F5C98" w:rsidP="00B70898">
      <w:pPr>
        <w:pStyle w:val="Default"/>
        <w:rPr>
          <w:sz w:val="23"/>
          <w:szCs w:val="23"/>
        </w:rPr>
      </w:pPr>
    </w:p>
    <w:p w14:paraId="76FCA0C6" w14:textId="54B0D57F" w:rsidR="001F5C98" w:rsidRDefault="001F5C98" w:rsidP="00B70898">
      <w:pPr>
        <w:pStyle w:val="Default"/>
        <w:rPr>
          <w:sz w:val="23"/>
          <w:szCs w:val="23"/>
        </w:rPr>
      </w:pPr>
    </w:p>
    <w:p w14:paraId="1EFB55DC" w14:textId="2B19A1E7" w:rsidR="001F5C98" w:rsidRDefault="001F5C98" w:rsidP="00B70898">
      <w:pPr>
        <w:pStyle w:val="Default"/>
        <w:rPr>
          <w:sz w:val="23"/>
          <w:szCs w:val="23"/>
        </w:rPr>
      </w:pPr>
    </w:p>
    <w:p w14:paraId="1164F19D" w14:textId="6895CD94" w:rsidR="001F5C98" w:rsidRDefault="001F5C98" w:rsidP="00B70898">
      <w:pPr>
        <w:pStyle w:val="Default"/>
        <w:rPr>
          <w:sz w:val="23"/>
          <w:szCs w:val="23"/>
        </w:rPr>
      </w:pPr>
    </w:p>
    <w:p w14:paraId="55FC93C9" w14:textId="55BE6ADF" w:rsidR="001F5C98" w:rsidRDefault="001F5C98" w:rsidP="00B70898">
      <w:pPr>
        <w:pStyle w:val="Default"/>
        <w:rPr>
          <w:sz w:val="23"/>
          <w:szCs w:val="23"/>
        </w:rPr>
      </w:pPr>
    </w:p>
    <w:p w14:paraId="0516D996" w14:textId="58A60A89" w:rsidR="001F5C98" w:rsidRDefault="001F5C98" w:rsidP="00B70898">
      <w:pPr>
        <w:pStyle w:val="Default"/>
        <w:rPr>
          <w:sz w:val="23"/>
          <w:szCs w:val="23"/>
        </w:rPr>
      </w:pPr>
    </w:p>
    <w:p w14:paraId="74EF08B3" w14:textId="112DC08E" w:rsidR="001F5C98" w:rsidRDefault="001F5C98" w:rsidP="00B70898">
      <w:pPr>
        <w:pStyle w:val="Default"/>
        <w:rPr>
          <w:sz w:val="23"/>
          <w:szCs w:val="23"/>
        </w:rPr>
      </w:pPr>
    </w:p>
    <w:p w14:paraId="2340AF13" w14:textId="03893B2E" w:rsidR="001F5C98" w:rsidRDefault="001F5C98" w:rsidP="00B70898">
      <w:pPr>
        <w:pStyle w:val="Default"/>
        <w:rPr>
          <w:sz w:val="23"/>
          <w:szCs w:val="23"/>
        </w:rPr>
      </w:pPr>
    </w:p>
    <w:p w14:paraId="42B00DEE" w14:textId="77134278" w:rsidR="001F5C98" w:rsidRDefault="001F5C98" w:rsidP="00B70898">
      <w:pPr>
        <w:pStyle w:val="Default"/>
        <w:rPr>
          <w:sz w:val="23"/>
          <w:szCs w:val="23"/>
        </w:rPr>
      </w:pPr>
    </w:p>
    <w:p w14:paraId="38E9DBB9" w14:textId="32178FF4" w:rsidR="001F5C98" w:rsidRDefault="00042C6D" w:rsidP="00B70898">
      <w:pPr>
        <w:pStyle w:val="Default"/>
        <w:rPr>
          <w:sz w:val="23"/>
          <w:szCs w:val="23"/>
        </w:rPr>
      </w:pPr>
      <w:r>
        <w:rPr>
          <w:noProof/>
          <w:sz w:val="23"/>
          <w:szCs w:val="23"/>
        </w:rPr>
        <w:drawing>
          <wp:anchor distT="0" distB="0" distL="114300" distR="114300" simplePos="0" relativeHeight="251672064" behindDoc="1" locked="0" layoutInCell="1" allowOverlap="1" wp14:anchorId="1A1EF712" wp14:editId="68884EDF">
            <wp:simplePos x="0" y="0"/>
            <wp:positionH relativeFrom="column">
              <wp:posOffset>3678555</wp:posOffset>
            </wp:positionH>
            <wp:positionV relativeFrom="paragraph">
              <wp:posOffset>149860</wp:posOffset>
            </wp:positionV>
            <wp:extent cx="2834640" cy="1403350"/>
            <wp:effectExtent l="0" t="0" r="3810" b="6350"/>
            <wp:wrapTight wrapText="bothSides">
              <wp:wrapPolygon edited="0">
                <wp:start x="0" y="0"/>
                <wp:lineTo x="0" y="21405"/>
                <wp:lineTo x="21484" y="21405"/>
                <wp:lineTo x="21484" y="0"/>
                <wp:lineTo x="0" y="0"/>
              </wp:wrapPolygon>
            </wp:wrapTight>
            <wp:docPr id="2" name="Picture 2"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Text&#10;&#10;Description automatically generated"/>
                    <pic:cNvPicPr/>
                  </pic:nvPicPr>
                  <pic:blipFill>
                    <a:blip r:embed="rId11"/>
                    <a:stretch>
                      <a:fillRect/>
                    </a:stretch>
                  </pic:blipFill>
                  <pic:spPr>
                    <a:xfrm>
                      <a:off x="0" y="0"/>
                      <a:ext cx="2834640" cy="1403350"/>
                    </a:xfrm>
                    <a:prstGeom prst="rect">
                      <a:avLst/>
                    </a:prstGeom>
                  </pic:spPr>
                </pic:pic>
              </a:graphicData>
            </a:graphic>
            <wp14:sizeRelH relativeFrom="margin">
              <wp14:pctWidth>0</wp14:pctWidth>
            </wp14:sizeRelH>
            <wp14:sizeRelV relativeFrom="margin">
              <wp14:pctHeight>0</wp14:pctHeight>
            </wp14:sizeRelV>
          </wp:anchor>
        </w:drawing>
      </w:r>
    </w:p>
    <w:p w14:paraId="377D13F7" w14:textId="2EC512DF" w:rsidR="001F5C98" w:rsidRDefault="00042C6D" w:rsidP="00B70898">
      <w:pPr>
        <w:pStyle w:val="Default"/>
        <w:rPr>
          <w:sz w:val="23"/>
          <w:szCs w:val="23"/>
        </w:rPr>
      </w:pPr>
      <w:r>
        <w:rPr>
          <w:noProof/>
          <w:lang w:val="en-US"/>
        </w:rPr>
        <w:drawing>
          <wp:anchor distT="0" distB="0" distL="114300" distR="114300" simplePos="0" relativeHeight="251671040" behindDoc="0" locked="0" layoutInCell="1" allowOverlap="1" wp14:anchorId="059465B2" wp14:editId="47030105">
            <wp:simplePos x="0" y="0"/>
            <wp:positionH relativeFrom="margin">
              <wp:align>left</wp:align>
            </wp:positionH>
            <wp:positionV relativeFrom="page">
              <wp:posOffset>1123950</wp:posOffset>
            </wp:positionV>
            <wp:extent cx="3173901" cy="1206500"/>
            <wp:effectExtent l="0" t="0" r="7620" b="0"/>
            <wp:wrapThrough wrapText="bothSides">
              <wp:wrapPolygon edited="0">
                <wp:start x="0" y="0"/>
                <wp:lineTo x="0" y="21145"/>
                <wp:lineTo x="21522" y="21145"/>
                <wp:lineTo x="21522" y="0"/>
                <wp:lineTo x="0" y="0"/>
              </wp:wrapPolygon>
            </wp:wrapThrough>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
                    <pic:cNvPicPr>
                      <a:picLocks noChangeAspect="1" noChangeArrowheads="1"/>
                    </pic:cNvPicPr>
                  </pic:nvPicPr>
                  <pic:blipFill>
                    <a:blip r:embed="rId10"/>
                    <a:stretch>
                      <a:fillRect/>
                    </a:stretch>
                  </pic:blipFill>
                  <pic:spPr bwMode="auto">
                    <a:xfrm>
                      <a:off x="0" y="0"/>
                      <a:ext cx="3173901" cy="12065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96859C6" w14:textId="6A1B137F" w:rsidR="001F5C98" w:rsidRDefault="001F5C98" w:rsidP="00B70898">
      <w:pPr>
        <w:pStyle w:val="Default"/>
        <w:rPr>
          <w:sz w:val="23"/>
          <w:szCs w:val="23"/>
        </w:rPr>
      </w:pPr>
    </w:p>
    <w:p w14:paraId="142776CE" w14:textId="490588AA" w:rsidR="001F5C98" w:rsidRDefault="001F5C98" w:rsidP="00B70898">
      <w:pPr>
        <w:pStyle w:val="Default"/>
        <w:rPr>
          <w:sz w:val="23"/>
          <w:szCs w:val="23"/>
        </w:rPr>
      </w:pPr>
    </w:p>
    <w:p w14:paraId="7458B4B3" w14:textId="474B62BC" w:rsidR="001F5C98" w:rsidRDefault="001F5C98" w:rsidP="00B70898">
      <w:pPr>
        <w:pStyle w:val="Default"/>
        <w:rPr>
          <w:sz w:val="23"/>
          <w:szCs w:val="23"/>
        </w:rPr>
      </w:pPr>
    </w:p>
    <w:p w14:paraId="04D8BF37" w14:textId="26ECC52F" w:rsidR="001F5C98" w:rsidRDefault="001F5C98" w:rsidP="00B70898">
      <w:pPr>
        <w:pStyle w:val="Default"/>
        <w:rPr>
          <w:sz w:val="23"/>
          <w:szCs w:val="23"/>
        </w:rPr>
      </w:pPr>
    </w:p>
    <w:p w14:paraId="09607B7E" w14:textId="31A05DB1" w:rsidR="002A5F91" w:rsidRDefault="001F5C98" w:rsidP="00B70898">
      <w:pPr>
        <w:pStyle w:val="Default"/>
        <w:rPr>
          <w:sz w:val="23"/>
          <w:szCs w:val="23"/>
        </w:rPr>
      </w:pPr>
      <w:r>
        <w:rPr>
          <w:sz w:val="23"/>
          <w:szCs w:val="23"/>
        </w:rPr>
        <w:tab/>
      </w:r>
      <w:r>
        <w:rPr>
          <w:sz w:val="23"/>
          <w:szCs w:val="23"/>
        </w:rPr>
        <w:tab/>
      </w:r>
      <w:r>
        <w:rPr>
          <w:sz w:val="23"/>
          <w:szCs w:val="23"/>
        </w:rPr>
        <w:tab/>
      </w:r>
      <w:r>
        <w:rPr>
          <w:sz w:val="23"/>
          <w:szCs w:val="23"/>
        </w:rPr>
        <w:tab/>
      </w:r>
      <w:r>
        <w:rPr>
          <w:sz w:val="23"/>
          <w:szCs w:val="23"/>
        </w:rPr>
        <w:tab/>
      </w:r>
      <w:r>
        <w:rPr>
          <w:sz w:val="23"/>
          <w:szCs w:val="23"/>
        </w:rPr>
        <w:tab/>
      </w:r>
    </w:p>
    <w:p w14:paraId="1A1C92AA" w14:textId="77777777" w:rsidR="001F5C98" w:rsidRDefault="001F5C98" w:rsidP="002A5F91">
      <w:pPr>
        <w:pStyle w:val="Default"/>
        <w:rPr>
          <w:b/>
          <w:bCs/>
          <w:color w:val="0071C5"/>
          <w:sz w:val="40"/>
          <w:szCs w:val="40"/>
        </w:rPr>
      </w:pPr>
    </w:p>
    <w:p w14:paraId="2BC628D8" w14:textId="77777777" w:rsidR="001F5C98" w:rsidRDefault="001F5C98" w:rsidP="002A5F91">
      <w:pPr>
        <w:pStyle w:val="Default"/>
        <w:rPr>
          <w:b/>
          <w:bCs/>
          <w:color w:val="0071C5"/>
          <w:sz w:val="40"/>
          <w:szCs w:val="40"/>
        </w:rPr>
      </w:pPr>
    </w:p>
    <w:p w14:paraId="1B1AD956" w14:textId="77777777" w:rsidR="001F5C98" w:rsidRDefault="001F5C98" w:rsidP="002A5F91">
      <w:pPr>
        <w:pStyle w:val="Default"/>
        <w:rPr>
          <w:b/>
          <w:bCs/>
          <w:color w:val="0071C5"/>
          <w:sz w:val="40"/>
          <w:szCs w:val="40"/>
        </w:rPr>
      </w:pPr>
    </w:p>
    <w:p w14:paraId="6FEA8949" w14:textId="1DF35544" w:rsidR="002A5F91" w:rsidRDefault="002A5F91" w:rsidP="002A5F91">
      <w:pPr>
        <w:pStyle w:val="Default"/>
        <w:rPr>
          <w:color w:val="0071C5"/>
          <w:sz w:val="40"/>
          <w:szCs w:val="40"/>
        </w:rPr>
      </w:pPr>
      <w:r w:rsidRPr="00AD2ACA">
        <w:rPr>
          <w:b/>
          <w:bCs/>
          <w:color w:val="0071C5"/>
          <w:sz w:val="40"/>
          <w:szCs w:val="40"/>
        </w:rPr>
        <w:t>I</w:t>
      </w:r>
      <w:r>
        <w:rPr>
          <w:b/>
          <w:bCs/>
          <w:color w:val="0071C5"/>
          <w:sz w:val="40"/>
          <w:szCs w:val="40"/>
        </w:rPr>
        <w:t>ndependent Non-Executive Members</w:t>
      </w:r>
    </w:p>
    <w:p w14:paraId="13A1B40A" w14:textId="77777777" w:rsidR="002A5F91" w:rsidRDefault="002A5F91" w:rsidP="002A5F91">
      <w:pPr>
        <w:pStyle w:val="Default"/>
        <w:rPr>
          <w:color w:val="0071C5"/>
          <w:sz w:val="40"/>
          <w:szCs w:val="40"/>
        </w:rPr>
      </w:pPr>
      <w:r>
        <w:rPr>
          <w:b/>
          <w:bCs/>
          <w:color w:val="0071C5"/>
          <w:sz w:val="40"/>
          <w:szCs w:val="40"/>
        </w:rPr>
        <w:t>for proposed Bedfordshire, Luton, and Milton Keynes Integrated Care Board</w:t>
      </w:r>
    </w:p>
    <w:p w14:paraId="3D849EE7" w14:textId="77777777" w:rsidR="002A5F91" w:rsidRDefault="002A5F91" w:rsidP="002A5F91">
      <w:pPr>
        <w:rPr>
          <w:b/>
          <w:bCs/>
          <w:color w:val="0071C5"/>
          <w:sz w:val="40"/>
          <w:szCs w:val="40"/>
        </w:rPr>
      </w:pPr>
    </w:p>
    <w:p w14:paraId="23D0D165" w14:textId="5EB9C3F5" w:rsidR="002A5F91" w:rsidRDefault="002A5F91" w:rsidP="002A5F91">
      <w:pPr>
        <w:rPr>
          <w:b/>
          <w:bCs/>
          <w:color w:val="0071C5"/>
          <w:sz w:val="40"/>
          <w:szCs w:val="40"/>
        </w:rPr>
      </w:pPr>
      <w:r>
        <w:rPr>
          <w:b/>
          <w:bCs/>
          <w:color w:val="0071C5"/>
          <w:sz w:val="40"/>
          <w:szCs w:val="40"/>
        </w:rPr>
        <w:t>Job Description and Role Profile for:</w:t>
      </w:r>
    </w:p>
    <w:p w14:paraId="1CFDE27D" w14:textId="77777777" w:rsidR="002A5F91" w:rsidRDefault="002A5F91" w:rsidP="002A5F91">
      <w:pPr>
        <w:rPr>
          <w:b/>
          <w:bCs/>
          <w:color w:val="0071C5"/>
          <w:sz w:val="40"/>
          <w:szCs w:val="40"/>
        </w:rPr>
      </w:pPr>
    </w:p>
    <w:p w14:paraId="52E6A43C" w14:textId="77777777" w:rsidR="002A5F91" w:rsidRDefault="002A5F91" w:rsidP="002A5F91">
      <w:pPr>
        <w:rPr>
          <w:b/>
          <w:bCs/>
          <w:color w:val="0071C5"/>
          <w:sz w:val="40"/>
          <w:szCs w:val="40"/>
        </w:rPr>
      </w:pPr>
      <w:r>
        <w:rPr>
          <w:b/>
          <w:bCs/>
          <w:color w:val="0071C5"/>
          <w:sz w:val="40"/>
          <w:szCs w:val="40"/>
        </w:rPr>
        <w:t>1 x Non-Executive Member</w:t>
      </w:r>
    </w:p>
    <w:p w14:paraId="75376EEE" w14:textId="77777777" w:rsidR="002A5F91" w:rsidRDefault="002A5F91" w:rsidP="002A5F91">
      <w:pPr>
        <w:rPr>
          <w:b/>
          <w:bCs/>
          <w:color w:val="0071C5"/>
          <w:sz w:val="40"/>
          <w:szCs w:val="40"/>
        </w:rPr>
      </w:pPr>
    </w:p>
    <w:p w14:paraId="6AA79832" w14:textId="77777777" w:rsidR="002A5F91" w:rsidRDefault="002A5F91" w:rsidP="002A5F91">
      <w:pPr>
        <w:rPr>
          <w:b/>
          <w:bCs/>
          <w:color w:val="0071C5"/>
          <w:sz w:val="40"/>
          <w:szCs w:val="40"/>
        </w:rPr>
      </w:pPr>
      <w:r>
        <w:rPr>
          <w:b/>
          <w:bCs/>
          <w:color w:val="0071C5"/>
          <w:sz w:val="40"/>
          <w:szCs w:val="40"/>
        </w:rPr>
        <w:t>2 x Associate Non-Executive Members</w:t>
      </w:r>
    </w:p>
    <w:p w14:paraId="3A869A32" w14:textId="77777777" w:rsidR="002A5F91" w:rsidRDefault="002A5F91" w:rsidP="002A5F91">
      <w:pPr>
        <w:rPr>
          <w:b/>
          <w:bCs/>
          <w:color w:val="0071C5"/>
          <w:sz w:val="40"/>
          <w:szCs w:val="40"/>
        </w:rPr>
      </w:pPr>
    </w:p>
    <w:p w14:paraId="03204116" w14:textId="77777777" w:rsidR="002A5F91" w:rsidRDefault="002A5F91" w:rsidP="00B70898">
      <w:pPr>
        <w:pStyle w:val="Default"/>
        <w:rPr>
          <w:sz w:val="23"/>
          <w:szCs w:val="23"/>
        </w:rPr>
      </w:pPr>
    </w:p>
    <w:p w14:paraId="34DFA507" w14:textId="4B0F8DF0" w:rsidR="00BE6116" w:rsidRDefault="002A5F91" w:rsidP="00132A07">
      <w:pPr>
        <w:rPr>
          <w:sz w:val="23"/>
          <w:szCs w:val="23"/>
        </w:rPr>
      </w:pPr>
      <w:r>
        <w:rPr>
          <w:sz w:val="23"/>
          <w:szCs w:val="23"/>
        </w:rPr>
        <w:br w:type="page"/>
      </w:r>
    </w:p>
    <w:p w14:paraId="0C0A6112" w14:textId="1F1A4954" w:rsidR="00016170" w:rsidRPr="007B4D29" w:rsidRDefault="00016170" w:rsidP="008A2694">
      <w:pPr>
        <w:pStyle w:val="Heading1"/>
        <w:numPr>
          <w:ilvl w:val="0"/>
          <w:numId w:val="6"/>
        </w:numPr>
        <w:spacing w:before="200" w:after="200"/>
        <w:rPr>
          <w:rFonts w:ascii="Arial" w:hAnsi="Arial" w:cs="Arial"/>
          <w:b/>
          <w:bCs/>
          <w:color w:val="0070C0"/>
          <w:sz w:val="24"/>
          <w:szCs w:val="24"/>
        </w:rPr>
      </w:pPr>
      <w:r w:rsidRPr="007B4D29">
        <w:rPr>
          <w:rFonts w:ascii="Arial" w:hAnsi="Arial" w:cs="Arial"/>
          <w:b/>
          <w:bCs/>
          <w:color w:val="0070C0"/>
          <w:sz w:val="24"/>
          <w:szCs w:val="24"/>
        </w:rPr>
        <w:lastRenderedPageBreak/>
        <w:t>Role responsibilities and competencies</w:t>
      </w:r>
    </w:p>
    <w:p w14:paraId="053A9F6C" w14:textId="54668A8D" w:rsidR="00016170" w:rsidRDefault="00016170" w:rsidP="00016170">
      <w:pPr>
        <w:jc w:val="both"/>
        <w:rPr>
          <w:rStyle w:val="normaltextrun"/>
          <w:rFonts w:cs="Arial"/>
          <w:color w:val="000000"/>
          <w:szCs w:val="24"/>
          <w:shd w:val="clear" w:color="auto" w:fill="FFFFFF"/>
          <w:lang w:val="en"/>
        </w:rPr>
      </w:pPr>
      <w:r w:rsidRPr="005B7638">
        <w:rPr>
          <w:rStyle w:val="normaltextrun"/>
          <w:rFonts w:cs="Arial"/>
          <w:color w:val="000000"/>
          <w:szCs w:val="24"/>
          <w:shd w:val="clear" w:color="auto" w:fill="FFFFFF"/>
          <w:lang w:val="en"/>
        </w:rPr>
        <w:t xml:space="preserve">You will work alongside the Chair, other non-executives, executive directors and partner members and as equal members of a unitary board. You will be responsible for specific areas relating to board governance and oversight: </w:t>
      </w:r>
    </w:p>
    <w:p w14:paraId="0AF449BA" w14:textId="77777777" w:rsidR="004B2B75" w:rsidRPr="005B7638" w:rsidRDefault="004B2B75" w:rsidP="00016170">
      <w:pPr>
        <w:jc w:val="both"/>
        <w:rPr>
          <w:rStyle w:val="normaltextrun"/>
          <w:rFonts w:cs="Arial"/>
          <w:color w:val="000000"/>
          <w:szCs w:val="24"/>
          <w:shd w:val="clear" w:color="auto" w:fill="FFFFFF"/>
          <w:lang w:val="en"/>
        </w:rPr>
      </w:pPr>
    </w:p>
    <w:p w14:paraId="3502A855" w14:textId="1EEB34DA" w:rsidR="00016170" w:rsidRPr="005B7638" w:rsidRDefault="00016170" w:rsidP="008A2694">
      <w:pPr>
        <w:pStyle w:val="ListParagraph"/>
        <w:numPr>
          <w:ilvl w:val="0"/>
          <w:numId w:val="3"/>
        </w:numPr>
        <w:spacing w:after="200" w:line="276" w:lineRule="auto"/>
        <w:jc w:val="both"/>
        <w:rPr>
          <w:rStyle w:val="normaltextrun"/>
          <w:rFonts w:cs="Arial"/>
          <w:color w:val="000000"/>
          <w:szCs w:val="24"/>
          <w:shd w:val="clear" w:color="auto" w:fill="FFFFFF"/>
          <w:lang w:val="en"/>
        </w:rPr>
      </w:pPr>
      <w:r w:rsidRPr="005B7638">
        <w:rPr>
          <w:rStyle w:val="normaltextrun"/>
          <w:rFonts w:cs="Arial"/>
          <w:color w:val="000000"/>
          <w:szCs w:val="24"/>
          <w:shd w:val="clear" w:color="auto" w:fill="FFFFFF"/>
          <w:lang w:val="en"/>
        </w:rPr>
        <w:t xml:space="preserve">Bringing independent and respectful challenge to the plans, aims and priorities of the </w:t>
      </w:r>
      <w:r w:rsidR="00452C92" w:rsidRPr="005B7638">
        <w:rPr>
          <w:rStyle w:val="normaltextrun"/>
          <w:rFonts w:cs="Arial"/>
          <w:color w:val="000000"/>
          <w:szCs w:val="24"/>
          <w:shd w:val="clear" w:color="auto" w:fill="FFFFFF"/>
          <w:lang w:val="en"/>
        </w:rPr>
        <w:t>ICB.</w:t>
      </w:r>
      <w:r w:rsidRPr="005B7638">
        <w:rPr>
          <w:rStyle w:val="normaltextrun"/>
          <w:rFonts w:cs="Arial"/>
          <w:color w:val="000000"/>
          <w:szCs w:val="24"/>
          <w:shd w:val="clear" w:color="auto" w:fill="FFFFFF"/>
          <w:lang w:val="en"/>
        </w:rPr>
        <w:t xml:space="preserve"> </w:t>
      </w:r>
    </w:p>
    <w:p w14:paraId="4200A443" w14:textId="77777777" w:rsidR="00016170" w:rsidRPr="005B7638" w:rsidRDefault="00016170" w:rsidP="008A2694">
      <w:pPr>
        <w:pStyle w:val="ListParagraph"/>
        <w:numPr>
          <w:ilvl w:val="0"/>
          <w:numId w:val="3"/>
        </w:numPr>
        <w:spacing w:after="200" w:line="276" w:lineRule="auto"/>
        <w:jc w:val="both"/>
        <w:rPr>
          <w:rStyle w:val="normaltextrun"/>
          <w:rFonts w:cs="Arial"/>
          <w:color w:val="000000"/>
          <w:szCs w:val="24"/>
          <w:shd w:val="clear" w:color="auto" w:fill="FFFFFF"/>
          <w:lang w:val="en"/>
        </w:rPr>
      </w:pPr>
      <w:r w:rsidRPr="005B7638">
        <w:rPr>
          <w:rStyle w:val="normaltextrun"/>
          <w:rFonts w:cs="Arial"/>
          <w:color w:val="000000"/>
          <w:szCs w:val="24"/>
          <w:shd w:val="clear" w:color="auto" w:fill="FFFFFF"/>
          <w:lang w:val="en"/>
        </w:rPr>
        <w:t>Promoting open and transparent decision-making that facilitates consensus aimed to deliver exceptional outcomes for the population.</w:t>
      </w:r>
    </w:p>
    <w:p w14:paraId="173B8768" w14:textId="60AA8D2B" w:rsidR="00AE5C55" w:rsidRDefault="00016170" w:rsidP="00AE5C55">
      <w:pPr>
        <w:autoSpaceDE w:val="0"/>
        <w:autoSpaceDN w:val="0"/>
        <w:adjustRightInd w:val="0"/>
        <w:rPr>
          <w:rFonts w:eastAsiaTheme="minorEastAsia" w:cs="Arial"/>
          <w:b/>
          <w:bCs/>
          <w:color w:val="000000"/>
          <w:szCs w:val="24"/>
        </w:rPr>
      </w:pPr>
      <w:r w:rsidRPr="005B7638">
        <w:rPr>
          <w:rFonts w:eastAsia="Arial" w:cs="Arial"/>
          <w:color w:val="000000" w:themeColor="text1"/>
          <w:szCs w:val="24"/>
        </w:rPr>
        <w:t>Personally,</w:t>
      </w:r>
      <w:r w:rsidR="00C224E0">
        <w:rPr>
          <w:rFonts w:eastAsia="Arial" w:cs="Arial"/>
          <w:color w:val="000000" w:themeColor="text1"/>
          <w:szCs w:val="24"/>
        </w:rPr>
        <w:t xml:space="preserve"> </w:t>
      </w:r>
      <w:r w:rsidRPr="005B7638">
        <w:rPr>
          <w:rFonts w:eastAsia="Arial" w:cs="Arial"/>
          <w:color w:val="000000" w:themeColor="text1"/>
          <w:szCs w:val="24"/>
        </w:rPr>
        <w:t xml:space="preserve">you will bring a range of professional expertise as well as community understanding and experience to the work of the Board. </w:t>
      </w:r>
      <w:r w:rsidR="00AE5C55">
        <w:rPr>
          <w:rFonts w:eastAsiaTheme="minorEastAsia" w:cs="Arial"/>
          <w:color w:val="000000"/>
          <w:szCs w:val="24"/>
        </w:rPr>
        <w:t xml:space="preserve">You might be experienced in engaging with our local </w:t>
      </w:r>
      <w:r w:rsidR="00AE5C55" w:rsidRPr="004430D4">
        <w:rPr>
          <w:rFonts w:eastAsiaTheme="minorEastAsia" w:cs="Arial"/>
          <w:color w:val="000000"/>
          <w:szCs w:val="24"/>
        </w:rPr>
        <w:t>communit</w:t>
      </w:r>
      <w:r w:rsidR="00AE5C55">
        <w:rPr>
          <w:rFonts w:eastAsiaTheme="minorEastAsia" w:cs="Arial"/>
          <w:color w:val="000000"/>
          <w:szCs w:val="24"/>
        </w:rPr>
        <w:t xml:space="preserve">ies and in tackling </w:t>
      </w:r>
      <w:r w:rsidR="00AE5C55" w:rsidRPr="004430D4">
        <w:rPr>
          <w:rFonts w:eastAsiaTheme="minorEastAsia" w:cs="Arial"/>
          <w:color w:val="000000"/>
          <w:szCs w:val="24"/>
        </w:rPr>
        <w:t>social justice</w:t>
      </w:r>
      <w:r w:rsidR="00AE5C55">
        <w:rPr>
          <w:rFonts w:eastAsiaTheme="minorEastAsia" w:cs="Arial"/>
          <w:color w:val="000000"/>
          <w:szCs w:val="24"/>
        </w:rPr>
        <w:t xml:space="preserve">. You might also bring expertise in </w:t>
      </w:r>
      <w:r w:rsidR="00AE5C55" w:rsidRPr="004430D4">
        <w:rPr>
          <w:rFonts w:eastAsiaTheme="minorEastAsia" w:cs="Arial"/>
          <w:color w:val="000000"/>
          <w:szCs w:val="24"/>
        </w:rPr>
        <w:t xml:space="preserve">digital </w:t>
      </w:r>
      <w:r w:rsidR="00AE5C55">
        <w:rPr>
          <w:rFonts w:eastAsiaTheme="minorEastAsia" w:cs="Arial"/>
          <w:color w:val="000000"/>
          <w:szCs w:val="24"/>
        </w:rPr>
        <w:t xml:space="preserve">health </w:t>
      </w:r>
      <w:r w:rsidR="00AE5C55" w:rsidRPr="004430D4">
        <w:rPr>
          <w:rFonts w:eastAsiaTheme="minorEastAsia" w:cs="Arial"/>
          <w:color w:val="000000"/>
          <w:szCs w:val="24"/>
        </w:rPr>
        <w:t>technology,</w:t>
      </w:r>
      <w:r w:rsidR="00AE5C55" w:rsidRPr="0021303F">
        <w:rPr>
          <w:rFonts w:eastAsiaTheme="minorEastAsia" w:cs="Arial"/>
          <w:color w:val="000000"/>
          <w:szCs w:val="24"/>
        </w:rPr>
        <w:t xml:space="preserve"> </w:t>
      </w:r>
      <w:r w:rsidR="00AE5C55">
        <w:rPr>
          <w:rFonts w:eastAsiaTheme="minorEastAsia" w:cs="Arial"/>
          <w:color w:val="000000"/>
          <w:szCs w:val="24"/>
        </w:rPr>
        <w:t xml:space="preserve">finance, local government, or the voluntary and charitable sector. </w:t>
      </w:r>
      <w:r w:rsidR="00AE5C55" w:rsidRPr="00070DB3">
        <w:rPr>
          <w:rFonts w:eastAsiaTheme="minorEastAsia" w:cs="Arial"/>
          <w:b/>
          <w:bCs/>
          <w:color w:val="000000"/>
          <w:szCs w:val="24"/>
        </w:rPr>
        <w:t>Please note:</w:t>
      </w:r>
      <w:r w:rsidR="00AE5C55">
        <w:rPr>
          <w:rFonts w:eastAsiaTheme="minorEastAsia" w:cs="Arial"/>
          <w:color w:val="000000"/>
          <w:szCs w:val="24"/>
        </w:rPr>
        <w:t xml:space="preserve"> </w:t>
      </w:r>
      <w:r w:rsidR="00AE5C55" w:rsidRPr="00132A07">
        <w:rPr>
          <w:rFonts w:eastAsiaTheme="minorEastAsia" w:cs="Arial"/>
          <w:b/>
          <w:bCs/>
          <w:color w:val="000000"/>
          <w:szCs w:val="24"/>
        </w:rPr>
        <w:t>You do not need to have prior knowledge of the NHS.</w:t>
      </w:r>
    </w:p>
    <w:p w14:paraId="09F69373" w14:textId="77777777" w:rsidR="00AE5C55" w:rsidRPr="00132A07" w:rsidRDefault="00AE5C55" w:rsidP="00AE5C55">
      <w:pPr>
        <w:autoSpaceDE w:val="0"/>
        <w:autoSpaceDN w:val="0"/>
        <w:adjustRightInd w:val="0"/>
        <w:rPr>
          <w:rFonts w:eastAsiaTheme="minorEastAsia" w:cs="Arial"/>
          <w:b/>
          <w:bCs/>
          <w:color w:val="000000"/>
          <w:szCs w:val="24"/>
        </w:rPr>
      </w:pPr>
    </w:p>
    <w:p w14:paraId="2DAA80F2" w14:textId="61C66291" w:rsidR="00016170" w:rsidRDefault="00016170" w:rsidP="00016170">
      <w:pPr>
        <w:jc w:val="both"/>
        <w:rPr>
          <w:rFonts w:eastAsia="Arial" w:cs="Arial"/>
          <w:color w:val="000000" w:themeColor="text1"/>
          <w:szCs w:val="24"/>
        </w:rPr>
      </w:pPr>
      <w:r w:rsidRPr="005B7638">
        <w:rPr>
          <w:rFonts w:eastAsia="Arial" w:cs="Arial"/>
          <w:color w:val="000000" w:themeColor="text1"/>
          <w:szCs w:val="24"/>
        </w:rPr>
        <w:t>We are interested in your life experience and personal motivations that will add valuable personal insights such as</w:t>
      </w:r>
      <w:r w:rsidR="00EA1D1D">
        <w:rPr>
          <w:rFonts w:eastAsia="Arial" w:cs="Arial"/>
          <w:color w:val="000000" w:themeColor="text1"/>
          <w:szCs w:val="24"/>
        </w:rPr>
        <w:t>,</w:t>
      </w:r>
      <w:r w:rsidRPr="005B7638">
        <w:rPr>
          <w:rFonts w:eastAsia="Arial" w:cs="Arial"/>
          <w:color w:val="000000" w:themeColor="text1"/>
          <w:szCs w:val="24"/>
        </w:rPr>
        <w:t xml:space="preserve"> being a patient, </w:t>
      </w:r>
      <w:r w:rsidR="00452C92" w:rsidRPr="005B7638">
        <w:rPr>
          <w:rFonts w:eastAsia="Arial" w:cs="Arial"/>
          <w:color w:val="000000" w:themeColor="text1"/>
          <w:szCs w:val="24"/>
        </w:rPr>
        <w:t>carer,</w:t>
      </w:r>
      <w:r w:rsidRPr="005B7638">
        <w:rPr>
          <w:rFonts w:eastAsia="Arial" w:cs="Arial"/>
          <w:color w:val="000000" w:themeColor="text1"/>
          <w:szCs w:val="24"/>
        </w:rPr>
        <w:t xml:space="preserve"> or service user; experience of gender and women’s issues; engaging with diverse social, </w:t>
      </w:r>
      <w:r w:rsidR="00452C92" w:rsidRPr="005B7638">
        <w:rPr>
          <w:rFonts w:eastAsia="Arial" w:cs="Arial"/>
          <w:color w:val="000000" w:themeColor="text1"/>
          <w:szCs w:val="24"/>
        </w:rPr>
        <w:t>economic,</w:t>
      </w:r>
      <w:r w:rsidRPr="005B7638">
        <w:rPr>
          <w:rFonts w:eastAsia="Arial" w:cs="Arial"/>
          <w:color w:val="000000" w:themeColor="text1"/>
          <w:szCs w:val="24"/>
        </w:rPr>
        <w:t xml:space="preserve"> and cultural groups and communities; experiences and challenges of younger people; and those with lived experience of mental health issues and/or living with physical chronic conditions or disability.</w:t>
      </w:r>
    </w:p>
    <w:p w14:paraId="003F9B43" w14:textId="2333FB0F" w:rsidR="007B4D29" w:rsidRDefault="007B4D29" w:rsidP="00016170">
      <w:pPr>
        <w:jc w:val="both"/>
        <w:rPr>
          <w:rFonts w:eastAsia="Arial" w:cs="Arial"/>
          <w:color w:val="000000" w:themeColor="text1"/>
          <w:szCs w:val="24"/>
        </w:rPr>
      </w:pPr>
    </w:p>
    <w:p w14:paraId="67966478" w14:textId="467EAC83" w:rsidR="007B4D29" w:rsidRPr="007B4D29" w:rsidRDefault="007B4D29" w:rsidP="007B4D29">
      <w:pPr>
        <w:jc w:val="both"/>
        <w:rPr>
          <w:rFonts w:eastAsia="Arial" w:cs="Arial"/>
          <w:color w:val="000000" w:themeColor="text1"/>
          <w:szCs w:val="24"/>
        </w:rPr>
      </w:pPr>
      <w:r w:rsidRPr="005B5B8F">
        <w:rPr>
          <w:rFonts w:eastAsia="Arial" w:cs="Arial"/>
          <w:color w:val="000000" w:themeColor="text1"/>
          <w:szCs w:val="24"/>
          <w:highlight w:val="yellow"/>
        </w:rPr>
        <w:t>Alternatively, you may be highly skilled and experienced with digital solutions and applications</w:t>
      </w:r>
      <w:r w:rsidR="00EA1D1D" w:rsidRPr="005B5B8F">
        <w:rPr>
          <w:rFonts w:eastAsia="Arial" w:cs="Arial"/>
          <w:color w:val="000000" w:themeColor="text1"/>
          <w:szCs w:val="24"/>
          <w:highlight w:val="yellow"/>
        </w:rPr>
        <w:t>.</w:t>
      </w:r>
      <w:r w:rsidRPr="005B5B8F">
        <w:rPr>
          <w:rFonts w:eastAsia="Arial" w:cs="Arial"/>
          <w:color w:val="000000" w:themeColor="text1"/>
          <w:szCs w:val="24"/>
          <w:highlight w:val="yellow"/>
        </w:rPr>
        <w:t xml:space="preserve"> These are valuable skills and knowledge as healthcare technology continues to develop</w:t>
      </w:r>
      <w:r w:rsidR="00EA1D1D" w:rsidRPr="005B5B8F">
        <w:rPr>
          <w:rFonts w:eastAsia="Arial" w:cs="Arial"/>
          <w:color w:val="000000" w:themeColor="text1"/>
          <w:szCs w:val="24"/>
          <w:highlight w:val="yellow"/>
        </w:rPr>
        <w:t xml:space="preserve"> -</w:t>
      </w:r>
      <w:r w:rsidRPr="005B5B8F">
        <w:rPr>
          <w:rFonts w:eastAsia="Arial" w:cs="Arial"/>
          <w:color w:val="000000" w:themeColor="text1"/>
          <w:szCs w:val="24"/>
          <w:highlight w:val="yellow"/>
        </w:rPr>
        <w:t xml:space="preserve"> if this is your area of expertise</w:t>
      </w:r>
      <w:r w:rsidR="00EA1D1D" w:rsidRPr="005B5B8F">
        <w:rPr>
          <w:rFonts w:eastAsia="Arial" w:cs="Arial"/>
          <w:color w:val="000000" w:themeColor="text1"/>
          <w:szCs w:val="24"/>
          <w:highlight w:val="yellow"/>
        </w:rPr>
        <w:t xml:space="preserve"> -</w:t>
      </w:r>
      <w:r w:rsidRPr="005B5B8F">
        <w:rPr>
          <w:rFonts w:eastAsia="Arial" w:cs="Arial"/>
          <w:color w:val="000000" w:themeColor="text1"/>
          <w:szCs w:val="24"/>
          <w:highlight w:val="yellow"/>
        </w:rPr>
        <w:t xml:space="preserve"> we welcome your application.</w:t>
      </w:r>
      <w:r w:rsidRPr="007B4D29">
        <w:rPr>
          <w:rFonts w:eastAsia="Arial" w:cs="Arial"/>
          <w:color w:val="000000" w:themeColor="text1"/>
          <w:szCs w:val="24"/>
        </w:rPr>
        <w:t xml:space="preserve"> </w:t>
      </w:r>
    </w:p>
    <w:p w14:paraId="056FF484" w14:textId="77777777" w:rsidR="00D52EA7" w:rsidRDefault="00D52EA7" w:rsidP="00016170">
      <w:pPr>
        <w:jc w:val="both"/>
        <w:rPr>
          <w:rStyle w:val="normaltextrun"/>
          <w:rFonts w:cs="Arial"/>
          <w:color w:val="000000"/>
          <w:szCs w:val="24"/>
          <w:shd w:val="clear" w:color="auto" w:fill="FFFFFF"/>
          <w:lang w:val="en"/>
        </w:rPr>
      </w:pPr>
    </w:p>
    <w:p w14:paraId="01219F41" w14:textId="69FEE10D" w:rsidR="00016170" w:rsidRPr="005B7638" w:rsidRDefault="00016170" w:rsidP="00016170">
      <w:pPr>
        <w:jc w:val="both"/>
        <w:rPr>
          <w:rStyle w:val="normaltextrun"/>
          <w:rFonts w:cs="Arial"/>
          <w:color w:val="000000"/>
          <w:szCs w:val="24"/>
          <w:shd w:val="clear" w:color="auto" w:fill="FFFFFF"/>
          <w:lang w:val="en"/>
        </w:rPr>
      </w:pPr>
      <w:r w:rsidRPr="005B7638">
        <w:rPr>
          <w:rStyle w:val="normaltextrun"/>
          <w:rFonts w:cs="Arial"/>
          <w:color w:val="000000"/>
          <w:szCs w:val="24"/>
          <w:shd w:val="clear" w:color="auto" w:fill="FFFFFF"/>
          <w:lang w:val="en"/>
        </w:rPr>
        <w:t xml:space="preserve">As an </w:t>
      </w:r>
      <w:r w:rsidR="00AE5C55">
        <w:rPr>
          <w:rStyle w:val="normaltextrun"/>
          <w:rFonts w:cs="Arial"/>
          <w:color w:val="000000"/>
          <w:szCs w:val="24"/>
          <w:shd w:val="clear" w:color="auto" w:fill="FFFFFF"/>
          <w:lang w:val="en"/>
        </w:rPr>
        <w:t>ICB</w:t>
      </w:r>
      <w:r w:rsidR="00AE5C55" w:rsidRPr="005B7638">
        <w:rPr>
          <w:rStyle w:val="normaltextrun"/>
          <w:rFonts w:cs="Arial"/>
          <w:color w:val="000000"/>
          <w:szCs w:val="24"/>
          <w:shd w:val="clear" w:color="auto" w:fill="FFFFFF"/>
          <w:lang w:val="en"/>
        </w:rPr>
        <w:t xml:space="preserve"> </w:t>
      </w:r>
      <w:r w:rsidRPr="005B7638">
        <w:rPr>
          <w:rStyle w:val="normaltextrun"/>
          <w:rFonts w:cs="Arial"/>
          <w:color w:val="000000"/>
          <w:szCs w:val="24"/>
          <w:shd w:val="clear" w:color="auto" w:fill="FFFFFF"/>
          <w:lang w:val="en"/>
        </w:rPr>
        <w:t xml:space="preserve">leader, you will demonstrate a range of leadership competencies </w:t>
      </w:r>
      <w:r w:rsidR="00EA1D1D">
        <w:rPr>
          <w:rStyle w:val="normaltextrun"/>
          <w:rFonts w:cs="Arial"/>
          <w:color w:val="000000"/>
          <w:szCs w:val="24"/>
          <w:shd w:val="clear" w:color="auto" w:fill="FFFFFF"/>
          <w:lang w:val="en"/>
        </w:rPr>
        <w:t xml:space="preserve">as </w:t>
      </w:r>
      <w:r w:rsidRPr="005B7638">
        <w:rPr>
          <w:rStyle w:val="normaltextrun"/>
          <w:rFonts w:cs="Arial"/>
          <w:color w:val="000000"/>
          <w:szCs w:val="24"/>
          <w:shd w:val="clear" w:color="auto" w:fill="FFFFFF"/>
          <w:lang w:val="en"/>
        </w:rPr>
        <w:t xml:space="preserve">outlined below.  Corporately, as members of a unitary board, you will contribute to a wide range of areas including: </w:t>
      </w:r>
    </w:p>
    <w:p w14:paraId="3F8458A7" w14:textId="77777777" w:rsidR="00D52EA7" w:rsidRDefault="00D52EA7" w:rsidP="00016170">
      <w:pPr>
        <w:rPr>
          <w:rFonts w:eastAsia="Arial" w:cs="Arial"/>
          <w:b/>
          <w:bCs/>
          <w:color w:val="005EB8"/>
          <w:szCs w:val="24"/>
        </w:rPr>
      </w:pPr>
    </w:p>
    <w:p w14:paraId="6E53602F" w14:textId="04796E4A" w:rsidR="00C55BBE" w:rsidRDefault="00D52EA7" w:rsidP="00B70898">
      <w:pPr>
        <w:pStyle w:val="Default"/>
        <w:rPr>
          <w:b/>
          <w:bCs/>
          <w:color w:val="006FC0"/>
          <w:sz w:val="23"/>
          <w:szCs w:val="23"/>
        </w:rPr>
      </w:pPr>
      <w:r>
        <w:rPr>
          <w:b/>
          <w:bCs/>
          <w:color w:val="006FC0"/>
          <w:sz w:val="23"/>
          <w:szCs w:val="23"/>
        </w:rPr>
        <w:t xml:space="preserve">The Model Specification for a Non-Executive </w:t>
      </w:r>
      <w:r w:rsidR="00E264F8">
        <w:rPr>
          <w:b/>
          <w:bCs/>
          <w:color w:val="006FC0"/>
          <w:sz w:val="23"/>
          <w:szCs w:val="23"/>
        </w:rPr>
        <w:t>m</w:t>
      </w:r>
      <w:r>
        <w:rPr>
          <w:b/>
          <w:bCs/>
          <w:color w:val="006FC0"/>
          <w:sz w:val="23"/>
          <w:szCs w:val="23"/>
        </w:rPr>
        <w:t>ember</w:t>
      </w:r>
    </w:p>
    <w:p w14:paraId="56970BBE" w14:textId="77777777" w:rsidR="00B6137F" w:rsidRDefault="00B6137F" w:rsidP="00B70898">
      <w:pPr>
        <w:pStyle w:val="Default"/>
        <w:rPr>
          <w:b/>
          <w:bCs/>
          <w:color w:val="006FC0"/>
          <w:sz w:val="23"/>
          <w:szCs w:val="23"/>
        </w:rPr>
      </w:pPr>
    </w:p>
    <w:tbl>
      <w:tblPr>
        <w:tblW w:w="9913" w:type="dxa"/>
        <w:tblCellMar>
          <w:left w:w="0" w:type="dxa"/>
          <w:right w:w="0" w:type="dxa"/>
        </w:tblCellMar>
        <w:tblLook w:val="0420" w:firstRow="1" w:lastRow="0" w:firstColumn="0" w:lastColumn="0" w:noHBand="0" w:noVBand="1"/>
      </w:tblPr>
      <w:tblGrid>
        <w:gridCol w:w="2258"/>
        <w:gridCol w:w="7655"/>
      </w:tblGrid>
      <w:tr w:rsidR="007F1433" w:rsidRPr="00CB5733" w14:paraId="2C5EDDA4" w14:textId="77777777" w:rsidTr="007A0353">
        <w:trPr>
          <w:trHeight w:val="638"/>
        </w:trPr>
        <w:tc>
          <w:tcPr>
            <w:tcW w:w="2258" w:type="dxa"/>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tcBorders>
            <w:shd w:val="clear" w:color="auto" w:fill="005EB8"/>
            <w:tcMar>
              <w:top w:w="72" w:type="dxa"/>
              <w:left w:w="144" w:type="dxa"/>
              <w:bottom w:w="72" w:type="dxa"/>
              <w:right w:w="144" w:type="dxa"/>
            </w:tcMar>
            <w:vAlign w:val="center"/>
            <w:hideMark/>
          </w:tcPr>
          <w:p w14:paraId="49205C6A" w14:textId="77777777" w:rsidR="007F1433" w:rsidRPr="00CB5733" w:rsidRDefault="007F1433" w:rsidP="007A0353">
            <w:pPr>
              <w:rPr>
                <w:color w:val="FFFFFF" w:themeColor="background1"/>
              </w:rPr>
            </w:pPr>
            <w:r w:rsidRPr="00CB5733">
              <w:rPr>
                <w:b/>
                <w:bCs/>
                <w:color w:val="FFFFFF" w:themeColor="background1"/>
              </w:rPr>
              <w:t>Competency</w:t>
            </w:r>
          </w:p>
        </w:tc>
        <w:tc>
          <w:tcPr>
            <w:tcW w:w="7655" w:type="dxa"/>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tcBorders>
            <w:shd w:val="clear" w:color="auto" w:fill="005EB8"/>
            <w:tcMar>
              <w:top w:w="72" w:type="dxa"/>
              <w:left w:w="144" w:type="dxa"/>
              <w:bottom w:w="72" w:type="dxa"/>
              <w:right w:w="144" w:type="dxa"/>
            </w:tcMar>
            <w:vAlign w:val="center"/>
            <w:hideMark/>
          </w:tcPr>
          <w:p w14:paraId="798632FC" w14:textId="77777777" w:rsidR="007F1433" w:rsidRPr="00CB5733" w:rsidRDefault="007F1433" w:rsidP="007A0353">
            <w:pPr>
              <w:ind w:right="-3972"/>
              <w:rPr>
                <w:color w:val="FFFFFF" w:themeColor="background1"/>
              </w:rPr>
            </w:pPr>
            <w:r w:rsidRPr="005C03DF">
              <w:rPr>
                <w:b/>
                <w:bCs/>
                <w:color w:val="FFFFFF" w:themeColor="background1"/>
              </w:rPr>
              <w:t>Knowledge, Experience and Skills</w:t>
            </w:r>
            <w:r>
              <w:rPr>
                <w:b/>
                <w:bCs/>
                <w:color w:val="FFFFFF" w:themeColor="background1"/>
              </w:rPr>
              <w:t xml:space="preserve"> required</w:t>
            </w:r>
          </w:p>
        </w:tc>
      </w:tr>
      <w:tr w:rsidR="007F1433" w:rsidRPr="00CB5733" w14:paraId="60134BA4" w14:textId="77777777" w:rsidTr="007A0353">
        <w:trPr>
          <w:trHeight w:val="1388"/>
        </w:trPr>
        <w:tc>
          <w:tcPr>
            <w:tcW w:w="2258" w:type="dxa"/>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552EA2"/>
            <w:tcMar>
              <w:top w:w="72" w:type="dxa"/>
              <w:left w:w="144" w:type="dxa"/>
              <w:bottom w:w="72" w:type="dxa"/>
              <w:right w:w="144" w:type="dxa"/>
            </w:tcMar>
            <w:vAlign w:val="center"/>
            <w:hideMark/>
          </w:tcPr>
          <w:p w14:paraId="4E69AC3A" w14:textId="77777777" w:rsidR="007F1433" w:rsidRPr="006B6307" w:rsidRDefault="007F1433" w:rsidP="007A0353">
            <w:pPr>
              <w:spacing w:line="274" w:lineRule="auto"/>
              <w:rPr>
                <w:rFonts w:eastAsia="Arial"/>
                <w:b/>
                <w:bCs/>
                <w:color w:val="FFFFFF"/>
              </w:rPr>
            </w:pPr>
            <w:r w:rsidRPr="006B6307">
              <w:rPr>
                <w:rFonts w:eastAsia="Arial"/>
                <w:b/>
                <w:bCs/>
                <w:color w:val="FFFFFF"/>
              </w:rPr>
              <w:t xml:space="preserve">Setting strategy and </w:t>
            </w:r>
          </w:p>
          <w:p w14:paraId="47010A22" w14:textId="77777777" w:rsidR="007F1433" w:rsidRPr="006B6307" w:rsidRDefault="007F1433" w:rsidP="007A0353">
            <w:pPr>
              <w:spacing w:line="274" w:lineRule="auto"/>
              <w:rPr>
                <w:rFonts w:eastAsia="Arial"/>
                <w:b/>
                <w:bCs/>
                <w:color w:val="FFFFFF"/>
              </w:rPr>
            </w:pPr>
            <w:r w:rsidRPr="006B6307">
              <w:rPr>
                <w:rFonts w:eastAsia="Arial"/>
                <w:b/>
                <w:bCs/>
                <w:color w:val="FFFFFF"/>
              </w:rPr>
              <w:t>delivering long-term transformation</w:t>
            </w:r>
          </w:p>
          <w:p w14:paraId="0DEE84C2" w14:textId="77777777" w:rsidR="007F1433" w:rsidRPr="006B6307" w:rsidRDefault="007F1433" w:rsidP="007A0353">
            <w:pPr>
              <w:pStyle w:val="ListParagraph"/>
              <w:spacing w:after="120"/>
              <w:rPr>
                <w:rFonts w:eastAsia="Arial"/>
                <w:sz w:val="20"/>
                <w:szCs w:val="20"/>
              </w:rPr>
            </w:pPr>
          </w:p>
        </w:tc>
        <w:tc>
          <w:tcPr>
            <w:tcW w:w="7655" w:type="dxa"/>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AD1E6"/>
            <w:tcMar>
              <w:top w:w="72" w:type="dxa"/>
              <w:left w:w="144" w:type="dxa"/>
              <w:bottom w:w="72" w:type="dxa"/>
              <w:right w:w="144" w:type="dxa"/>
            </w:tcMar>
            <w:vAlign w:val="center"/>
            <w:hideMark/>
          </w:tcPr>
          <w:p w14:paraId="1267C81E" w14:textId="7BAA56CE" w:rsidR="007F1433" w:rsidRPr="007709BC" w:rsidRDefault="007F1433" w:rsidP="00132A07">
            <w:pPr>
              <w:pStyle w:val="ListParagraph"/>
              <w:spacing w:after="120"/>
              <w:ind w:left="284"/>
              <w:rPr>
                <w:rFonts w:eastAsia="Arial" w:cs="Arial"/>
                <w:sz w:val="20"/>
                <w:szCs w:val="20"/>
              </w:rPr>
            </w:pPr>
            <w:r w:rsidRPr="007709BC">
              <w:rPr>
                <w:rFonts w:eastAsia="Arial" w:cs="Arial"/>
                <w:sz w:val="20"/>
                <w:szCs w:val="20"/>
              </w:rPr>
              <w:t>Knowledge of health, care, local government landscape and/ or the voluntary sector</w:t>
            </w:r>
            <w:r w:rsidR="00B6137F">
              <w:rPr>
                <w:rFonts w:eastAsia="Arial" w:cs="Arial"/>
                <w:sz w:val="20"/>
                <w:szCs w:val="20"/>
              </w:rPr>
              <w:t>.</w:t>
            </w:r>
          </w:p>
          <w:p w14:paraId="3274DEDF" w14:textId="50D1146C" w:rsidR="007F1433" w:rsidRPr="007709BC" w:rsidRDefault="007F1433" w:rsidP="00132A07">
            <w:pPr>
              <w:pStyle w:val="ListParagraph"/>
              <w:spacing w:after="120"/>
              <w:ind w:left="284"/>
              <w:rPr>
                <w:rFonts w:eastAsia="Arial" w:cs="Arial"/>
                <w:sz w:val="20"/>
                <w:szCs w:val="20"/>
              </w:rPr>
            </w:pPr>
            <w:r w:rsidRPr="007709BC">
              <w:rPr>
                <w:rFonts w:eastAsia="Arial" w:cs="Arial"/>
                <w:sz w:val="20"/>
                <w:szCs w:val="20"/>
              </w:rPr>
              <w:t>A capacity to thrive in a complex and politically charged environment of change and uncertainty</w:t>
            </w:r>
            <w:r w:rsidR="00B6137F">
              <w:rPr>
                <w:rFonts w:eastAsia="Arial" w:cs="Arial"/>
                <w:sz w:val="20"/>
                <w:szCs w:val="20"/>
              </w:rPr>
              <w:t>.</w:t>
            </w:r>
          </w:p>
          <w:p w14:paraId="4896DEC9" w14:textId="0009492E" w:rsidR="007F1433" w:rsidRPr="007709BC" w:rsidRDefault="007F1433" w:rsidP="00132A07">
            <w:pPr>
              <w:pStyle w:val="ListParagraph"/>
              <w:spacing w:after="120"/>
              <w:ind w:left="284"/>
              <w:rPr>
                <w:rFonts w:eastAsia="Arial" w:cs="Arial"/>
                <w:sz w:val="20"/>
                <w:szCs w:val="20"/>
              </w:rPr>
            </w:pPr>
            <w:r w:rsidRPr="007709BC">
              <w:rPr>
                <w:rFonts w:eastAsia="Arial" w:cs="Arial"/>
                <w:sz w:val="20"/>
                <w:szCs w:val="20"/>
              </w:rPr>
              <w:t>Experience leading change at a senior level to bring together disparate stakeholder interests</w:t>
            </w:r>
            <w:r w:rsidR="00B6137F">
              <w:rPr>
                <w:rFonts w:eastAsia="Arial" w:cs="Arial"/>
                <w:sz w:val="20"/>
                <w:szCs w:val="20"/>
              </w:rPr>
              <w:t>.</w:t>
            </w:r>
          </w:p>
          <w:p w14:paraId="5EEDB3B0" w14:textId="77777777" w:rsidR="007F1433" w:rsidRPr="00222FA5" w:rsidRDefault="007F1433" w:rsidP="007A0353">
            <w:pPr>
              <w:pStyle w:val="ListParagraph"/>
              <w:spacing w:after="120"/>
              <w:rPr>
                <w:rFonts w:eastAsia="Arial"/>
                <w:sz w:val="20"/>
                <w:szCs w:val="20"/>
              </w:rPr>
            </w:pPr>
          </w:p>
        </w:tc>
      </w:tr>
      <w:tr w:rsidR="007F1433" w:rsidRPr="00CB5733" w14:paraId="039BA945" w14:textId="77777777" w:rsidTr="007A0353">
        <w:trPr>
          <w:trHeight w:val="1639"/>
        </w:trPr>
        <w:tc>
          <w:tcPr>
            <w:tcW w:w="2258" w:type="dxa"/>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78909C"/>
            <w:tcMar>
              <w:top w:w="72" w:type="dxa"/>
              <w:left w:w="144" w:type="dxa"/>
              <w:bottom w:w="72" w:type="dxa"/>
              <w:right w:w="144" w:type="dxa"/>
            </w:tcMar>
            <w:vAlign w:val="center"/>
          </w:tcPr>
          <w:p w14:paraId="5F49B136" w14:textId="77777777" w:rsidR="007F1433" w:rsidRPr="007E2C7F" w:rsidRDefault="007F1433" w:rsidP="007A0353">
            <w:pPr>
              <w:spacing w:line="274" w:lineRule="auto"/>
              <w:rPr>
                <w:rFonts w:eastAsia="Arial"/>
                <w:b/>
                <w:bCs/>
                <w:color w:val="FFFFFF"/>
              </w:rPr>
            </w:pPr>
            <w:r w:rsidRPr="007E2C7F">
              <w:rPr>
                <w:rFonts w:eastAsia="Arial"/>
                <w:b/>
                <w:bCs/>
                <w:color w:val="FFFFFF"/>
              </w:rPr>
              <w:t xml:space="preserve">Building trusted relationships with </w:t>
            </w:r>
          </w:p>
          <w:p w14:paraId="29204E45" w14:textId="77777777" w:rsidR="007F1433" w:rsidRPr="007E2C7F" w:rsidRDefault="007F1433" w:rsidP="007A0353">
            <w:pPr>
              <w:spacing w:line="274" w:lineRule="auto"/>
              <w:rPr>
                <w:rFonts w:eastAsia="Arial"/>
                <w:b/>
                <w:bCs/>
                <w:color w:val="FFFFFF"/>
              </w:rPr>
            </w:pPr>
            <w:r w:rsidRPr="007E2C7F">
              <w:rPr>
                <w:rFonts w:eastAsia="Arial"/>
                <w:b/>
                <w:bCs/>
                <w:color w:val="FFFFFF"/>
              </w:rPr>
              <w:t>partners and communities</w:t>
            </w:r>
          </w:p>
          <w:p w14:paraId="576764E3" w14:textId="77777777" w:rsidR="007F1433" w:rsidRPr="007E2C7F" w:rsidRDefault="007F1433" w:rsidP="007A0353">
            <w:pPr>
              <w:spacing w:line="274" w:lineRule="auto"/>
              <w:rPr>
                <w:rFonts w:eastAsia="Arial"/>
                <w:b/>
                <w:bCs/>
                <w:color w:val="FFFFFF"/>
              </w:rPr>
            </w:pPr>
          </w:p>
        </w:tc>
        <w:tc>
          <w:tcPr>
            <w:tcW w:w="7655" w:type="dxa"/>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AD1E6"/>
            <w:tcMar>
              <w:top w:w="72" w:type="dxa"/>
              <w:left w:w="144" w:type="dxa"/>
              <w:bottom w:w="72" w:type="dxa"/>
              <w:right w:w="144" w:type="dxa"/>
            </w:tcMar>
          </w:tcPr>
          <w:p w14:paraId="34963EAB" w14:textId="7F492A4C" w:rsidR="007F1433" w:rsidRPr="007709BC" w:rsidRDefault="007F1433" w:rsidP="00132A07">
            <w:pPr>
              <w:pStyle w:val="ListParagraph"/>
              <w:spacing w:after="120"/>
              <w:ind w:left="284"/>
              <w:rPr>
                <w:rFonts w:eastAsia="Arial" w:cs="Arial"/>
                <w:sz w:val="20"/>
                <w:szCs w:val="20"/>
              </w:rPr>
            </w:pPr>
            <w:r w:rsidRPr="007709BC">
              <w:rPr>
                <w:rFonts w:eastAsia="Arial" w:cs="Arial"/>
                <w:sz w:val="20"/>
                <w:szCs w:val="20"/>
              </w:rPr>
              <w:t xml:space="preserve">An understanding of different sectors, groups, </w:t>
            </w:r>
            <w:r w:rsidR="00452C92" w:rsidRPr="007709BC">
              <w:rPr>
                <w:rFonts w:eastAsia="Arial" w:cs="Arial"/>
                <w:sz w:val="20"/>
                <w:szCs w:val="20"/>
              </w:rPr>
              <w:t>networks,</w:t>
            </w:r>
            <w:r w:rsidRPr="007709BC">
              <w:rPr>
                <w:rFonts w:eastAsia="Arial" w:cs="Arial"/>
                <w:sz w:val="20"/>
                <w:szCs w:val="20"/>
              </w:rPr>
              <w:t xml:space="preserve"> and the needs of diverse populations</w:t>
            </w:r>
            <w:r w:rsidR="00B6137F">
              <w:rPr>
                <w:rFonts w:eastAsia="Arial" w:cs="Arial"/>
                <w:sz w:val="20"/>
                <w:szCs w:val="20"/>
              </w:rPr>
              <w:t>.</w:t>
            </w:r>
          </w:p>
          <w:p w14:paraId="02EEF6AC" w14:textId="34E8957B" w:rsidR="007F1433" w:rsidRPr="007709BC" w:rsidRDefault="007F1433" w:rsidP="00132A07">
            <w:pPr>
              <w:pStyle w:val="ListParagraph"/>
              <w:spacing w:after="120"/>
              <w:ind w:left="284"/>
              <w:rPr>
                <w:rFonts w:eastAsia="Arial" w:cs="Arial"/>
                <w:sz w:val="20"/>
                <w:szCs w:val="20"/>
              </w:rPr>
            </w:pPr>
            <w:r w:rsidRPr="007709BC">
              <w:rPr>
                <w:rFonts w:eastAsia="Arial" w:cs="Arial"/>
                <w:sz w:val="20"/>
                <w:szCs w:val="20"/>
              </w:rPr>
              <w:t>Exceptional communication skills and comfortable presenting in a variety of contexts</w:t>
            </w:r>
            <w:r w:rsidR="00B6137F">
              <w:rPr>
                <w:rFonts w:eastAsia="Arial" w:cs="Arial"/>
                <w:sz w:val="20"/>
                <w:szCs w:val="20"/>
              </w:rPr>
              <w:t>.</w:t>
            </w:r>
          </w:p>
          <w:p w14:paraId="2479E214" w14:textId="59BB5823" w:rsidR="007F1433" w:rsidRPr="007709BC" w:rsidRDefault="007F1433" w:rsidP="00132A07">
            <w:pPr>
              <w:pStyle w:val="ListParagraph"/>
              <w:spacing w:after="120"/>
              <w:ind w:left="284"/>
              <w:rPr>
                <w:rFonts w:eastAsia="Arial" w:cs="Arial"/>
                <w:sz w:val="20"/>
                <w:szCs w:val="20"/>
              </w:rPr>
            </w:pPr>
            <w:r w:rsidRPr="007709BC">
              <w:rPr>
                <w:rFonts w:eastAsia="Arial" w:cs="Arial"/>
                <w:sz w:val="20"/>
                <w:szCs w:val="20"/>
              </w:rPr>
              <w:t>Highly developed interpersonal and influencing skills, able to lead in a creative environment which enables people to thrive and collaborate</w:t>
            </w:r>
            <w:r w:rsidR="00B6137F">
              <w:rPr>
                <w:rFonts w:eastAsia="Arial" w:cs="Arial"/>
                <w:sz w:val="20"/>
                <w:szCs w:val="20"/>
              </w:rPr>
              <w:t>.</w:t>
            </w:r>
          </w:p>
          <w:p w14:paraId="72E2D894" w14:textId="0331295C" w:rsidR="007F1433" w:rsidRPr="000F5E97" w:rsidRDefault="007F1433" w:rsidP="00132A07">
            <w:pPr>
              <w:pStyle w:val="ListParagraph"/>
              <w:spacing w:after="120"/>
              <w:ind w:left="284"/>
              <w:rPr>
                <w:rFonts w:eastAsia="Arial"/>
                <w:sz w:val="20"/>
                <w:szCs w:val="20"/>
              </w:rPr>
            </w:pPr>
            <w:r w:rsidRPr="007709BC">
              <w:rPr>
                <w:rFonts w:eastAsia="Arial" w:cs="Arial"/>
                <w:sz w:val="20"/>
                <w:szCs w:val="20"/>
              </w:rPr>
              <w:t>Experience working collaboratively across agency and professional boundaries</w:t>
            </w:r>
            <w:r w:rsidR="00B6137F">
              <w:rPr>
                <w:rFonts w:eastAsia="Arial" w:cs="Arial"/>
                <w:sz w:val="20"/>
                <w:szCs w:val="20"/>
              </w:rPr>
              <w:t>.</w:t>
            </w:r>
          </w:p>
        </w:tc>
      </w:tr>
      <w:tr w:rsidR="007F1433" w:rsidRPr="00CB5733" w14:paraId="43B2CB85" w14:textId="77777777" w:rsidTr="007A0353">
        <w:trPr>
          <w:trHeight w:val="1129"/>
        </w:trPr>
        <w:tc>
          <w:tcPr>
            <w:tcW w:w="2258" w:type="dxa"/>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9A7FC4"/>
            <w:tcMar>
              <w:top w:w="72" w:type="dxa"/>
              <w:left w:w="144" w:type="dxa"/>
              <w:bottom w:w="72" w:type="dxa"/>
              <w:right w:w="144" w:type="dxa"/>
            </w:tcMar>
          </w:tcPr>
          <w:p w14:paraId="05B96727" w14:textId="77777777" w:rsidR="007F1433" w:rsidRPr="007E2C7F" w:rsidRDefault="007F1433" w:rsidP="007A0353">
            <w:pPr>
              <w:spacing w:line="274" w:lineRule="auto"/>
              <w:rPr>
                <w:rFonts w:eastAsia="Arial"/>
                <w:b/>
                <w:bCs/>
                <w:color w:val="FFFFFF"/>
              </w:rPr>
            </w:pPr>
            <w:r w:rsidRPr="007E2C7F">
              <w:rPr>
                <w:rFonts w:eastAsia="Arial"/>
                <w:b/>
                <w:bCs/>
                <w:color w:val="FFFFFF"/>
              </w:rPr>
              <w:lastRenderedPageBreak/>
              <w:t xml:space="preserve">Leading for Social </w:t>
            </w:r>
          </w:p>
          <w:p w14:paraId="34B707A7" w14:textId="77777777" w:rsidR="007F1433" w:rsidRPr="007E2C7F" w:rsidRDefault="007F1433" w:rsidP="007A0353">
            <w:pPr>
              <w:spacing w:line="274" w:lineRule="auto"/>
              <w:rPr>
                <w:rFonts w:eastAsia="Arial"/>
                <w:b/>
                <w:bCs/>
                <w:color w:val="FFFFFF"/>
              </w:rPr>
            </w:pPr>
            <w:r w:rsidRPr="007E2C7F">
              <w:rPr>
                <w:rFonts w:eastAsia="Arial"/>
                <w:b/>
                <w:bCs/>
                <w:color w:val="FFFFFF"/>
              </w:rPr>
              <w:t>Justice and health equality</w:t>
            </w:r>
          </w:p>
          <w:p w14:paraId="6CAD6C41" w14:textId="77777777" w:rsidR="007F1433" w:rsidRPr="007E2C7F" w:rsidRDefault="007F1433" w:rsidP="007A0353">
            <w:pPr>
              <w:spacing w:line="274" w:lineRule="auto"/>
              <w:rPr>
                <w:rFonts w:eastAsia="Arial"/>
                <w:b/>
                <w:bCs/>
                <w:color w:val="FFFFFF"/>
              </w:rPr>
            </w:pPr>
          </w:p>
        </w:tc>
        <w:tc>
          <w:tcPr>
            <w:tcW w:w="7655" w:type="dxa"/>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AD1E6"/>
            <w:tcMar>
              <w:top w:w="72" w:type="dxa"/>
              <w:left w:w="144" w:type="dxa"/>
              <w:bottom w:w="72" w:type="dxa"/>
              <w:right w:w="144" w:type="dxa"/>
            </w:tcMar>
          </w:tcPr>
          <w:p w14:paraId="541EEA9B" w14:textId="100C5E74" w:rsidR="007F1433" w:rsidRPr="007709BC" w:rsidRDefault="007F1433" w:rsidP="00132A07">
            <w:pPr>
              <w:pStyle w:val="ListParagraph"/>
              <w:spacing w:after="120"/>
              <w:ind w:left="284"/>
              <w:rPr>
                <w:rFonts w:eastAsia="Arial" w:cs="Arial"/>
                <w:sz w:val="20"/>
                <w:szCs w:val="20"/>
              </w:rPr>
            </w:pPr>
            <w:r w:rsidRPr="007709BC">
              <w:rPr>
                <w:rFonts w:eastAsia="Arial" w:cs="Arial"/>
                <w:sz w:val="20"/>
                <w:szCs w:val="20"/>
              </w:rPr>
              <w:t>An awareness and appreciation of social justice and how it might apply within an ICS</w:t>
            </w:r>
            <w:r w:rsidR="00B6137F">
              <w:rPr>
                <w:rFonts w:eastAsia="Arial" w:cs="Arial"/>
                <w:sz w:val="20"/>
                <w:szCs w:val="20"/>
              </w:rPr>
              <w:t>.</w:t>
            </w:r>
          </w:p>
          <w:p w14:paraId="463936E3" w14:textId="77777777" w:rsidR="00B6137F" w:rsidRDefault="007F1433" w:rsidP="00B6137F">
            <w:pPr>
              <w:pStyle w:val="ListParagraph"/>
              <w:spacing w:after="120"/>
              <w:ind w:left="284"/>
              <w:rPr>
                <w:rFonts w:eastAsia="Arial" w:cs="Arial"/>
                <w:sz w:val="20"/>
                <w:szCs w:val="20"/>
              </w:rPr>
            </w:pPr>
            <w:r w:rsidRPr="007709BC">
              <w:rPr>
                <w:rFonts w:eastAsia="Arial" w:cs="Arial"/>
                <w:sz w:val="20"/>
                <w:szCs w:val="20"/>
              </w:rPr>
              <w:t xml:space="preserve">Record of promoting </w:t>
            </w:r>
            <w:r>
              <w:rPr>
                <w:rFonts w:eastAsia="Arial" w:cs="Arial"/>
                <w:sz w:val="20"/>
                <w:szCs w:val="20"/>
              </w:rPr>
              <w:t>e</w:t>
            </w:r>
            <w:r w:rsidRPr="007709BC">
              <w:rPr>
                <w:rFonts w:eastAsia="Arial" w:cs="Arial"/>
                <w:sz w:val="20"/>
                <w:szCs w:val="20"/>
              </w:rPr>
              <w:t>quality</w:t>
            </w:r>
            <w:r>
              <w:rPr>
                <w:rFonts w:eastAsia="Arial" w:cs="Arial"/>
                <w:sz w:val="20"/>
                <w:szCs w:val="20"/>
              </w:rPr>
              <w:t>,</w:t>
            </w:r>
            <w:r w:rsidRPr="007709BC">
              <w:rPr>
                <w:rFonts w:eastAsia="Arial" w:cs="Arial"/>
                <w:sz w:val="20"/>
                <w:szCs w:val="20"/>
              </w:rPr>
              <w:t xml:space="preserve"> </w:t>
            </w:r>
            <w:r w:rsidR="00452C92">
              <w:rPr>
                <w:rFonts w:eastAsia="Arial" w:cs="Arial"/>
                <w:sz w:val="20"/>
                <w:szCs w:val="20"/>
              </w:rPr>
              <w:t>d</w:t>
            </w:r>
            <w:r w:rsidR="00452C92" w:rsidRPr="007709BC">
              <w:rPr>
                <w:rFonts w:eastAsia="Arial" w:cs="Arial"/>
                <w:sz w:val="20"/>
                <w:szCs w:val="20"/>
              </w:rPr>
              <w:t>iversity,</w:t>
            </w:r>
            <w:r w:rsidRPr="007709BC">
              <w:rPr>
                <w:rFonts w:eastAsia="Arial" w:cs="Arial"/>
                <w:sz w:val="20"/>
                <w:szCs w:val="20"/>
              </w:rPr>
              <w:t xml:space="preserve"> and </w:t>
            </w:r>
            <w:r>
              <w:rPr>
                <w:rFonts w:eastAsia="Arial" w:cs="Arial"/>
                <w:sz w:val="20"/>
                <w:szCs w:val="20"/>
              </w:rPr>
              <w:t>i</w:t>
            </w:r>
            <w:r w:rsidRPr="007709BC">
              <w:rPr>
                <w:rFonts w:eastAsia="Arial" w:cs="Arial"/>
                <w:sz w:val="20"/>
                <w:szCs w:val="20"/>
              </w:rPr>
              <w:t>nclusion in leadership roles</w:t>
            </w:r>
            <w:r w:rsidR="00B6137F">
              <w:rPr>
                <w:rFonts w:eastAsia="Arial" w:cs="Arial"/>
                <w:sz w:val="20"/>
                <w:szCs w:val="20"/>
              </w:rPr>
              <w:t>.</w:t>
            </w:r>
            <w:r w:rsidRPr="007709BC">
              <w:rPr>
                <w:rFonts w:eastAsia="Arial" w:cs="Arial"/>
                <w:sz w:val="20"/>
                <w:szCs w:val="20"/>
              </w:rPr>
              <w:t xml:space="preserve"> </w:t>
            </w:r>
          </w:p>
          <w:p w14:paraId="46AF072B" w14:textId="1BFB7018" w:rsidR="007F1433" w:rsidRPr="00B6137F" w:rsidRDefault="007F1433" w:rsidP="00B6137F">
            <w:pPr>
              <w:pStyle w:val="ListParagraph"/>
              <w:spacing w:after="120"/>
              <w:ind w:left="284"/>
              <w:rPr>
                <w:rFonts w:eastAsia="Arial" w:cs="Arial"/>
                <w:sz w:val="20"/>
                <w:szCs w:val="20"/>
              </w:rPr>
            </w:pPr>
            <w:r w:rsidRPr="00132A07">
              <w:rPr>
                <w:rFonts w:eastAsia="Arial" w:cs="Arial"/>
                <w:sz w:val="20"/>
                <w:szCs w:val="20"/>
              </w:rPr>
              <w:t>Life experience and personal motivation that will add valuable personal insights</w:t>
            </w:r>
            <w:r w:rsidR="00B6137F">
              <w:rPr>
                <w:rFonts w:eastAsia="Arial" w:cs="Arial"/>
                <w:sz w:val="20"/>
                <w:szCs w:val="20"/>
              </w:rPr>
              <w:t>.</w:t>
            </w:r>
          </w:p>
        </w:tc>
      </w:tr>
      <w:tr w:rsidR="007F1433" w:rsidRPr="00CB5733" w14:paraId="2BA40B50" w14:textId="77777777" w:rsidTr="007A0353">
        <w:trPr>
          <w:trHeight w:val="1061"/>
        </w:trPr>
        <w:tc>
          <w:tcPr>
            <w:tcW w:w="2258"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1E13AD"/>
            <w:tcMar>
              <w:top w:w="72" w:type="dxa"/>
              <w:left w:w="144" w:type="dxa"/>
              <w:bottom w:w="72" w:type="dxa"/>
              <w:right w:w="144" w:type="dxa"/>
            </w:tcMar>
          </w:tcPr>
          <w:p w14:paraId="3D36916C" w14:textId="77777777" w:rsidR="007F1433" w:rsidRPr="00CB5733" w:rsidRDefault="007F1433" w:rsidP="007A0353">
            <w:r w:rsidRPr="00FA6C79">
              <w:rPr>
                <w:rFonts w:eastAsia="Arial"/>
                <w:b/>
                <w:bCs/>
                <w:color w:val="FFFFFF"/>
              </w:rPr>
              <w:t>Driving high quality, sustainable outcomes</w:t>
            </w:r>
          </w:p>
        </w:tc>
        <w:tc>
          <w:tcPr>
            <w:tcW w:w="765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E6E9F3"/>
            <w:tcMar>
              <w:top w:w="72" w:type="dxa"/>
              <w:left w:w="144" w:type="dxa"/>
              <w:bottom w:w="72" w:type="dxa"/>
              <w:right w:w="144" w:type="dxa"/>
            </w:tcMar>
            <w:hideMark/>
          </w:tcPr>
          <w:p w14:paraId="7175A97C" w14:textId="18080317" w:rsidR="007F1433" w:rsidRPr="007709BC" w:rsidRDefault="007F1433" w:rsidP="00132A07">
            <w:pPr>
              <w:pStyle w:val="ListParagraph"/>
              <w:spacing w:after="120"/>
              <w:ind w:left="284"/>
              <w:rPr>
                <w:rFonts w:eastAsia="Arial" w:cs="Arial"/>
                <w:sz w:val="20"/>
                <w:szCs w:val="20"/>
              </w:rPr>
            </w:pPr>
            <w:r w:rsidRPr="007709BC">
              <w:rPr>
                <w:rFonts w:eastAsia="Arial" w:cs="Arial"/>
                <w:sz w:val="20"/>
                <w:szCs w:val="20"/>
              </w:rPr>
              <w:t>Problem solving skills and the ability to identify issues and areas of risk</w:t>
            </w:r>
            <w:r>
              <w:rPr>
                <w:rFonts w:eastAsia="Arial" w:cs="Arial"/>
                <w:sz w:val="20"/>
                <w:szCs w:val="20"/>
              </w:rPr>
              <w:t>,</w:t>
            </w:r>
            <w:r w:rsidRPr="007709BC">
              <w:rPr>
                <w:rFonts w:eastAsia="Arial" w:cs="Arial"/>
                <w:sz w:val="20"/>
                <w:szCs w:val="20"/>
              </w:rPr>
              <w:t xml:space="preserve"> leading stakeholders to effective resolutions and decisions</w:t>
            </w:r>
            <w:r w:rsidR="00B6137F">
              <w:rPr>
                <w:rFonts w:eastAsia="Arial" w:cs="Arial"/>
                <w:sz w:val="20"/>
                <w:szCs w:val="20"/>
              </w:rPr>
              <w:t>.</w:t>
            </w:r>
          </w:p>
          <w:p w14:paraId="49F3DE4D" w14:textId="77777777" w:rsidR="007F1433" w:rsidRPr="000F5E97" w:rsidRDefault="007F1433" w:rsidP="007A0353">
            <w:pPr>
              <w:pStyle w:val="ListParagraph"/>
              <w:spacing w:after="120"/>
              <w:ind w:left="284"/>
              <w:rPr>
                <w:rFonts w:eastAsia="Arial"/>
                <w:sz w:val="20"/>
                <w:szCs w:val="20"/>
              </w:rPr>
            </w:pPr>
          </w:p>
        </w:tc>
      </w:tr>
      <w:tr w:rsidR="007F1433" w:rsidRPr="00CB5733" w14:paraId="10EC17D3" w14:textId="77777777" w:rsidTr="007A0353">
        <w:trPr>
          <w:trHeight w:val="190"/>
        </w:trPr>
        <w:tc>
          <w:tcPr>
            <w:tcW w:w="2258"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0070C0"/>
            <w:tcMar>
              <w:top w:w="72" w:type="dxa"/>
              <w:left w:w="144" w:type="dxa"/>
              <w:bottom w:w="72" w:type="dxa"/>
              <w:right w:w="144" w:type="dxa"/>
            </w:tcMar>
          </w:tcPr>
          <w:p w14:paraId="4F52BFA6" w14:textId="77777777" w:rsidR="007F1433" w:rsidRPr="00FA6C79" w:rsidRDefault="007F1433" w:rsidP="007A0353">
            <w:pPr>
              <w:spacing w:line="274" w:lineRule="auto"/>
              <w:rPr>
                <w:rFonts w:eastAsia="Arial"/>
                <w:b/>
                <w:bCs/>
                <w:color w:val="FFFFFF"/>
              </w:rPr>
            </w:pPr>
            <w:r w:rsidRPr="00FA6C79">
              <w:rPr>
                <w:rFonts w:eastAsia="Arial"/>
                <w:b/>
                <w:bCs/>
                <w:color w:val="FFFFFF"/>
              </w:rPr>
              <w:t xml:space="preserve">Providing robust governance and </w:t>
            </w:r>
          </w:p>
          <w:p w14:paraId="348F1700" w14:textId="77777777" w:rsidR="007F1433" w:rsidRPr="00FA6C79" w:rsidRDefault="007F1433" w:rsidP="007A0353">
            <w:pPr>
              <w:spacing w:line="274" w:lineRule="auto"/>
              <w:rPr>
                <w:rFonts w:eastAsia="Arial"/>
                <w:b/>
                <w:bCs/>
                <w:color w:val="FFFFFF"/>
              </w:rPr>
            </w:pPr>
            <w:r w:rsidRPr="00FA6C79">
              <w:rPr>
                <w:rFonts w:eastAsia="Arial"/>
                <w:b/>
                <w:bCs/>
                <w:color w:val="FFFFFF"/>
              </w:rPr>
              <w:t xml:space="preserve">assurance </w:t>
            </w:r>
          </w:p>
          <w:p w14:paraId="707230B7" w14:textId="77777777" w:rsidR="007F1433" w:rsidRPr="00CB5733" w:rsidRDefault="007F1433" w:rsidP="007A0353"/>
        </w:tc>
        <w:tc>
          <w:tcPr>
            <w:tcW w:w="765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E6E9F3"/>
            <w:tcMar>
              <w:top w:w="72" w:type="dxa"/>
              <w:left w:w="144" w:type="dxa"/>
              <w:bottom w:w="72" w:type="dxa"/>
              <w:right w:w="144" w:type="dxa"/>
            </w:tcMar>
          </w:tcPr>
          <w:p w14:paraId="67C3D4E3" w14:textId="066B4FF1" w:rsidR="007F1433" w:rsidRPr="007709BC" w:rsidRDefault="007F1433" w:rsidP="00132A07">
            <w:pPr>
              <w:pStyle w:val="ListParagraph"/>
              <w:spacing w:after="120"/>
              <w:ind w:left="284"/>
              <w:rPr>
                <w:rFonts w:eastAsia="Arial" w:cs="Arial"/>
                <w:sz w:val="20"/>
                <w:szCs w:val="20"/>
              </w:rPr>
            </w:pPr>
            <w:r w:rsidRPr="007709BC">
              <w:rPr>
                <w:rFonts w:eastAsia="Arial" w:cs="Arial"/>
                <w:sz w:val="20"/>
                <w:szCs w:val="20"/>
              </w:rPr>
              <w:t>An understanding of good corporate governance</w:t>
            </w:r>
            <w:r w:rsidR="00B6137F">
              <w:rPr>
                <w:rFonts w:eastAsia="Arial" w:cs="Arial"/>
                <w:sz w:val="20"/>
                <w:szCs w:val="20"/>
              </w:rPr>
              <w:t>.</w:t>
            </w:r>
            <w:r w:rsidRPr="007709BC">
              <w:rPr>
                <w:rFonts w:eastAsia="Arial" w:cs="Arial"/>
                <w:sz w:val="20"/>
                <w:szCs w:val="20"/>
              </w:rPr>
              <w:t xml:space="preserve"> </w:t>
            </w:r>
          </w:p>
          <w:p w14:paraId="5ECB04C5" w14:textId="5DE68812" w:rsidR="007F1433" w:rsidRPr="007709BC" w:rsidRDefault="007F1433" w:rsidP="00132A07">
            <w:pPr>
              <w:pStyle w:val="ListParagraph"/>
              <w:spacing w:after="120"/>
              <w:ind w:left="284"/>
              <w:rPr>
                <w:rFonts w:eastAsia="Arial" w:cs="Arial"/>
                <w:sz w:val="20"/>
                <w:szCs w:val="20"/>
              </w:rPr>
            </w:pPr>
            <w:r w:rsidRPr="007709BC">
              <w:rPr>
                <w:rFonts w:eastAsia="Arial" w:cs="Arial"/>
                <w:sz w:val="20"/>
                <w:szCs w:val="20"/>
              </w:rPr>
              <w:t>Ability to remain neutral to provide independent and unbiased leadership with a high degree of personal integrity</w:t>
            </w:r>
            <w:r w:rsidR="00B6137F">
              <w:rPr>
                <w:rFonts w:eastAsia="Arial" w:cs="Arial"/>
                <w:sz w:val="20"/>
                <w:szCs w:val="20"/>
              </w:rPr>
              <w:t>.</w:t>
            </w:r>
          </w:p>
          <w:p w14:paraId="2D82E085" w14:textId="6FFF0B3B" w:rsidR="007F1433" w:rsidRPr="000F5E97" w:rsidRDefault="007F1433" w:rsidP="00132A07">
            <w:pPr>
              <w:pStyle w:val="ListParagraph"/>
              <w:spacing w:after="120"/>
              <w:ind w:left="284"/>
              <w:rPr>
                <w:rFonts w:eastAsia="Arial"/>
                <w:sz w:val="20"/>
                <w:szCs w:val="20"/>
              </w:rPr>
            </w:pPr>
            <w:r w:rsidRPr="007709BC">
              <w:rPr>
                <w:rFonts w:eastAsia="Arial" w:cs="Arial"/>
                <w:sz w:val="20"/>
                <w:szCs w:val="20"/>
              </w:rPr>
              <w:t xml:space="preserve">Experience contributing effectively </w:t>
            </w:r>
            <w:r w:rsidR="00452C92" w:rsidRPr="007709BC">
              <w:rPr>
                <w:rFonts w:eastAsia="Arial" w:cs="Arial"/>
                <w:sz w:val="20"/>
                <w:szCs w:val="20"/>
              </w:rPr>
              <w:t>to</w:t>
            </w:r>
            <w:r w:rsidRPr="007709BC">
              <w:rPr>
                <w:rFonts w:eastAsia="Arial" w:cs="Arial"/>
                <w:sz w:val="20"/>
                <w:szCs w:val="20"/>
              </w:rPr>
              <w:t xml:space="preserve"> complex professional meetings at a very senior level</w:t>
            </w:r>
            <w:r w:rsidR="00B6137F">
              <w:rPr>
                <w:rFonts w:eastAsia="Arial" w:cs="Arial"/>
                <w:sz w:val="20"/>
                <w:szCs w:val="20"/>
              </w:rPr>
              <w:t>.</w:t>
            </w:r>
            <w:r w:rsidRPr="006D4A0E">
              <w:rPr>
                <w:rFonts w:eastAsia="Arial"/>
                <w:sz w:val="20"/>
                <w:szCs w:val="20"/>
              </w:rPr>
              <w:t xml:space="preserve"> </w:t>
            </w:r>
          </w:p>
        </w:tc>
      </w:tr>
      <w:tr w:rsidR="007F1433" w:rsidRPr="00CB5733" w14:paraId="209FD27B" w14:textId="77777777" w:rsidTr="007A0353">
        <w:trPr>
          <w:trHeight w:val="1950"/>
        </w:trPr>
        <w:tc>
          <w:tcPr>
            <w:tcW w:w="2258"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00B0F0"/>
            <w:tcMar>
              <w:top w:w="72" w:type="dxa"/>
              <w:left w:w="144" w:type="dxa"/>
              <w:bottom w:w="72" w:type="dxa"/>
              <w:right w:w="144" w:type="dxa"/>
            </w:tcMar>
          </w:tcPr>
          <w:p w14:paraId="4C5AB465" w14:textId="77777777" w:rsidR="007F1433" w:rsidRPr="007E2C7F" w:rsidRDefault="007F1433" w:rsidP="007A0353">
            <w:pPr>
              <w:spacing w:line="274" w:lineRule="auto"/>
              <w:rPr>
                <w:rFonts w:eastAsia="Arial"/>
                <w:b/>
                <w:bCs/>
                <w:color w:val="FFFFFF"/>
              </w:rPr>
            </w:pPr>
            <w:r w:rsidRPr="007E2C7F">
              <w:rPr>
                <w:rFonts w:eastAsia="Arial"/>
                <w:b/>
                <w:bCs/>
                <w:color w:val="FFFFFF"/>
              </w:rPr>
              <w:t xml:space="preserve">Creating a </w:t>
            </w:r>
          </w:p>
          <w:p w14:paraId="4EC7701D" w14:textId="77777777" w:rsidR="007F1433" w:rsidRPr="00FA6C79" w:rsidRDefault="007F1433" w:rsidP="007A0353">
            <w:pPr>
              <w:spacing w:line="274" w:lineRule="auto"/>
              <w:rPr>
                <w:b/>
                <w:bCs/>
                <w:color w:val="FFFFFF" w:themeColor="background1"/>
              </w:rPr>
            </w:pPr>
            <w:r w:rsidRPr="007E2C7F">
              <w:rPr>
                <w:rFonts w:eastAsia="Arial"/>
                <w:b/>
                <w:bCs/>
                <w:color w:val="FFFFFF"/>
              </w:rPr>
              <w:t>compassionate and inclusive culture</w:t>
            </w:r>
            <w:r>
              <w:rPr>
                <w:rFonts w:eastAsia="Arial"/>
                <w:b/>
                <w:bCs/>
                <w:color w:val="FFFFFF"/>
              </w:rPr>
              <w:t xml:space="preserve"> for our people </w:t>
            </w:r>
          </w:p>
        </w:tc>
        <w:tc>
          <w:tcPr>
            <w:tcW w:w="765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E6E9F3"/>
            <w:tcMar>
              <w:top w:w="72" w:type="dxa"/>
              <w:left w:w="144" w:type="dxa"/>
              <w:bottom w:w="72" w:type="dxa"/>
              <w:right w:w="144" w:type="dxa"/>
            </w:tcMar>
          </w:tcPr>
          <w:p w14:paraId="5424F82D" w14:textId="77777777" w:rsidR="007F1433" w:rsidRDefault="007F1433" w:rsidP="007A0353">
            <w:pPr>
              <w:pStyle w:val="ListParagraph"/>
              <w:spacing w:after="120"/>
              <w:ind w:left="284"/>
              <w:rPr>
                <w:rFonts w:eastAsia="Arial"/>
                <w:sz w:val="20"/>
                <w:szCs w:val="20"/>
              </w:rPr>
            </w:pPr>
          </w:p>
          <w:p w14:paraId="2951C8EA" w14:textId="265EB778" w:rsidR="007F1433" w:rsidRPr="00FD472A" w:rsidRDefault="007F1433" w:rsidP="00132A07">
            <w:pPr>
              <w:pStyle w:val="ListParagraph"/>
              <w:spacing w:after="120"/>
              <w:ind w:left="284"/>
              <w:rPr>
                <w:rFonts w:eastAsia="Arial" w:cs="Arial"/>
                <w:sz w:val="20"/>
                <w:szCs w:val="20"/>
              </w:rPr>
            </w:pPr>
            <w:r w:rsidRPr="00FD472A">
              <w:rPr>
                <w:rFonts w:eastAsia="Arial" w:cs="Arial"/>
                <w:sz w:val="20"/>
                <w:szCs w:val="20"/>
              </w:rPr>
              <w:t xml:space="preserve">Models respect and a compassionate and inclusive leadership style with a demonstrable commitment to equality, </w:t>
            </w:r>
            <w:r w:rsidR="00452C92" w:rsidRPr="00FD472A">
              <w:rPr>
                <w:rFonts w:eastAsia="Arial" w:cs="Arial"/>
                <w:sz w:val="20"/>
                <w:szCs w:val="20"/>
              </w:rPr>
              <w:t>diversity,</w:t>
            </w:r>
            <w:r w:rsidRPr="00FD472A">
              <w:rPr>
                <w:rFonts w:eastAsia="Arial" w:cs="Arial"/>
                <w:sz w:val="20"/>
                <w:szCs w:val="20"/>
              </w:rPr>
              <w:t xml:space="preserve"> and inclusion in respect of boards, </w:t>
            </w:r>
            <w:r w:rsidR="00452C92" w:rsidRPr="00FD472A">
              <w:rPr>
                <w:rFonts w:eastAsia="Arial" w:cs="Arial"/>
                <w:sz w:val="20"/>
                <w:szCs w:val="20"/>
              </w:rPr>
              <w:t>patients,</w:t>
            </w:r>
            <w:r w:rsidRPr="00FD472A">
              <w:rPr>
                <w:rFonts w:eastAsia="Arial" w:cs="Arial"/>
                <w:sz w:val="20"/>
                <w:szCs w:val="20"/>
              </w:rPr>
              <w:t xml:space="preserve"> and staff</w:t>
            </w:r>
            <w:r w:rsidR="00B6137F">
              <w:rPr>
                <w:rFonts w:eastAsia="Arial" w:cs="Arial"/>
                <w:sz w:val="20"/>
                <w:szCs w:val="20"/>
              </w:rPr>
              <w:t>.</w:t>
            </w:r>
          </w:p>
          <w:p w14:paraId="4195886F" w14:textId="1AB132C4" w:rsidR="007F1433" w:rsidRPr="006D4A0E" w:rsidRDefault="007F1433" w:rsidP="00132A07">
            <w:pPr>
              <w:pStyle w:val="ListParagraph"/>
              <w:spacing w:after="120"/>
              <w:ind w:left="284"/>
            </w:pPr>
            <w:r w:rsidRPr="00FD472A">
              <w:rPr>
                <w:rFonts w:eastAsia="Arial" w:cs="Arial"/>
                <w:sz w:val="20"/>
                <w:szCs w:val="20"/>
              </w:rPr>
              <w:t xml:space="preserve">Creates and lives the values of openness and transparency embodied by the </w:t>
            </w:r>
            <w:hyperlink r:id="rId24" w:history="1">
              <w:r w:rsidRPr="007709BC">
                <w:rPr>
                  <w:rStyle w:val="Hyperlink"/>
                  <w:rFonts w:eastAsia="Arial" w:cs="Arial"/>
                  <w:sz w:val="20"/>
                  <w:szCs w:val="20"/>
                </w:rPr>
                <w:t>principles-of-public-life</w:t>
              </w:r>
            </w:hyperlink>
            <w:r w:rsidRPr="00FD472A">
              <w:rPr>
                <w:rFonts w:eastAsia="Arial" w:cs="Arial"/>
                <w:sz w:val="20"/>
                <w:szCs w:val="20"/>
              </w:rPr>
              <w:t xml:space="preserve"> and in </w:t>
            </w:r>
            <w:hyperlink r:id="rId25" w:history="1">
              <w:r w:rsidRPr="007709BC">
                <w:rPr>
                  <w:rStyle w:val="Hyperlink"/>
                  <w:rFonts w:cs="Arial"/>
                  <w:sz w:val="20"/>
                  <w:szCs w:val="20"/>
                </w:rPr>
                <w:t>Our People Promise</w:t>
              </w:r>
            </w:hyperlink>
            <w:r w:rsidR="00B6137F">
              <w:rPr>
                <w:rStyle w:val="Hyperlink"/>
                <w:rFonts w:cs="Arial"/>
                <w:sz w:val="20"/>
                <w:szCs w:val="20"/>
              </w:rPr>
              <w:t>.</w:t>
            </w:r>
          </w:p>
        </w:tc>
      </w:tr>
    </w:tbl>
    <w:p w14:paraId="56AD69C1" w14:textId="01B1B0E8" w:rsidR="007F1433" w:rsidRDefault="007F1433" w:rsidP="00B70898">
      <w:pPr>
        <w:pStyle w:val="Default"/>
        <w:rPr>
          <w:b/>
          <w:bCs/>
          <w:color w:val="006FC0"/>
          <w:sz w:val="23"/>
          <w:szCs w:val="23"/>
        </w:rPr>
      </w:pPr>
    </w:p>
    <w:p w14:paraId="7247BF7E" w14:textId="50818C39" w:rsidR="00D52EA7" w:rsidRDefault="00D52EA7" w:rsidP="00D52EA7">
      <w:pPr>
        <w:pStyle w:val="Default"/>
        <w:rPr>
          <w:b/>
          <w:bCs/>
          <w:color w:val="006FC0"/>
          <w:sz w:val="23"/>
          <w:szCs w:val="23"/>
        </w:rPr>
      </w:pPr>
      <w:r>
        <w:rPr>
          <w:b/>
          <w:bCs/>
          <w:color w:val="006FC0"/>
          <w:sz w:val="23"/>
          <w:szCs w:val="23"/>
        </w:rPr>
        <w:t>Essential Knowledge &amp; Skills for the 4</w:t>
      </w:r>
      <w:r w:rsidRPr="00132A07">
        <w:rPr>
          <w:b/>
          <w:bCs/>
          <w:color w:val="006FC0"/>
          <w:sz w:val="23"/>
          <w:szCs w:val="23"/>
          <w:vertAlign w:val="superscript"/>
        </w:rPr>
        <w:t>th</w:t>
      </w:r>
      <w:r>
        <w:rPr>
          <w:b/>
          <w:bCs/>
          <w:color w:val="006FC0"/>
          <w:sz w:val="23"/>
          <w:szCs w:val="23"/>
        </w:rPr>
        <w:t xml:space="preserve"> Non -Executive Member</w:t>
      </w:r>
      <w:r w:rsidR="00494769">
        <w:rPr>
          <w:b/>
          <w:bCs/>
          <w:color w:val="006FC0"/>
          <w:sz w:val="23"/>
          <w:szCs w:val="23"/>
        </w:rPr>
        <w:t xml:space="preserve"> role</w:t>
      </w:r>
    </w:p>
    <w:p w14:paraId="509F9F5A" w14:textId="77777777" w:rsidR="00D52EA7" w:rsidRDefault="00D52EA7" w:rsidP="00D52EA7">
      <w:pPr>
        <w:pStyle w:val="Default"/>
        <w:rPr>
          <w:b/>
          <w:bCs/>
          <w:color w:val="006FC0"/>
          <w:sz w:val="23"/>
          <w:szCs w:val="23"/>
        </w:rPr>
      </w:pPr>
    </w:p>
    <w:tbl>
      <w:tblPr>
        <w:tblStyle w:val="TableGrid"/>
        <w:tblW w:w="0" w:type="auto"/>
        <w:tblLook w:val="04A0" w:firstRow="1" w:lastRow="0" w:firstColumn="1" w:lastColumn="0" w:noHBand="0" w:noVBand="1"/>
      </w:tblPr>
      <w:tblGrid>
        <w:gridCol w:w="3243"/>
        <w:gridCol w:w="3243"/>
        <w:gridCol w:w="3244"/>
      </w:tblGrid>
      <w:tr w:rsidR="00D52EA7" w14:paraId="2B41E99C" w14:textId="77777777" w:rsidTr="00B70781">
        <w:tc>
          <w:tcPr>
            <w:tcW w:w="3243" w:type="dxa"/>
          </w:tcPr>
          <w:p w14:paraId="458A2DD3" w14:textId="77777777" w:rsidR="00D52EA7" w:rsidRDefault="00D52EA7" w:rsidP="00B70781">
            <w:pPr>
              <w:pStyle w:val="Default"/>
              <w:rPr>
                <w:b/>
                <w:bCs/>
                <w:color w:val="006FC0"/>
                <w:sz w:val="23"/>
                <w:szCs w:val="23"/>
              </w:rPr>
            </w:pPr>
            <w:r>
              <w:rPr>
                <w:b/>
                <w:bCs/>
                <w:color w:val="006FC0"/>
                <w:sz w:val="23"/>
                <w:szCs w:val="23"/>
              </w:rPr>
              <w:t>Essential skills &amp; Knowledge</w:t>
            </w:r>
          </w:p>
        </w:tc>
        <w:tc>
          <w:tcPr>
            <w:tcW w:w="3243" w:type="dxa"/>
          </w:tcPr>
          <w:p w14:paraId="610CC49A" w14:textId="77777777" w:rsidR="00D52EA7" w:rsidRDefault="00D52EA7" w:rsidP="00B70781">
            <w:pPr>
              <w:pStyle w:val="Default"/>
              <w:rPr>
                <w:b/>
                <w:bCs/>
                <w:color w:val="006FC0"/>
                <w:sz w:val="23"/>
                <w:szCs w:val="23"/>
              </w:rPr>
            </w:pPr>
            <w:r>
              <w:rPr>
                <w:b/>
                <w:bCs/>
                <w:color w:val="006FC0"/>
                <w:sz w:val="23"/>
                <w:szCs w:val="23"/>
              </w:rPr>
              <w:t>NEM</w:t>
            </w:r>
          </w:p>
        </w:tc>
        <w:tc>
          <w:tcPr>
            <w:tcW w:w="3244" w:type="dxa"/>
          </w:tcPr>
          <w:p w14:paraId="41DF36B1" w14:textId="77777777" w:rsidR="00D52EA7" w:rsidRDefault="00D52EA7" w:rsidP="00B70781">
            <w:pPr>
              <w:pStyle w:val="Default"/>
              <w:rPr>
                <w:b/>
                <w:bCs/>
                <w:color w:val="006FC0"/>
                <w:sz w:val="23"/>
                <w:szCs w:val="23"/>
              </w:rPr>
            </w:pPr>
            <w:r>
              <w:rPr>
                <w:b/>
                <w:bCs/>
                <w:color w:val="006FC0"/>
                <w:sz w:val="23"/>
                <w:szCs w:val="23"/>
              </w:rPr>
              <w:t>Associate NEM</w:t>
            </w:r>
          </w:p>
        </w:tc>
      </w:tr>
      <w:tr w:rsidR="00D52EA7" w14:paraId="1CCEC2FC" w14:textId="77777777" w:rsidTr="00B70781">
        <w:tc>
          <w:tcPr>
            <w:tcW w:w="3243" w:type="dxa"/>
          </w:tcPr>
          <w:p w14:paraId="1AABE030" w14:textId="5FE7CBEF" w:rsidR="00D52EA7" w:rsidRDefault="00D52EA7" w:rsidP="00B70781">
            <w:pPr>
              <w:pStyle w:val="Default"/>
              <w:rPr>
                <w:b/>
                <w:bCs/>
                <w:color w:val="006FC0"/>
                <w:sz w:val="23"/>
                <w:szCs w:val="23"/>
              </w:rPr>
            </w:pPr>
            <w:r>
              <w:rPr>
                <w:b/>
                <w:bCs/>
                <w:color w:val="006FC0"/>
                <w:sz w:val="23"/>
                <w:szCs w:val="23"/>
              </w:rPr>
              <w:t xml:space="preserve">1.Communication </w:t>
            </w:r>
            <w:r w:rsidR="00452C92">
              <w:rPr>
                <w:b/>
                <w:bCs/>
                <w:color w:val="006FC0"/>
                <w:sz w:val="23"/>
                <w:szCs w:val="23"/>
              </w:rPr>
              <w:t>skills,</w:t>
            </w:r>
            <w:r>
              <w:rPr>
                <w:b/>
                <w:bCs/>
                <w:color w:val="006FC0"/>
                <w:sz w:val="23"/>
                <w:szCs w:val="23"/>
              </w:rPr>
              <w:t xml:space="preserve"> in particular ability to hold discussions with a wide variety of community representatives</w:t>
            </w:r>
          </w:p>
        </w:tc>
        <w:tc>
          <w:tcPr>
            <w:tcW w:w="3243" w:type="dxa"/>
          </w:tcPr>
          <w:p w14:paraId="4EC45519" w14:textId="4700945E" w:rsidR="00D52EA7" w:rsidRDefault="00D52EA7" w:rsidP="00B70781">
            <w:pPr>
              <w:pStyle w:val="Default"/>
              <w:rPr>
                <w:b/>
                <w:bCs/>
                <w:color w:val="006FC0"/>
                <w:sz w:val="23"/>
                <w:szCs w:val="23"/>
              </w:rPr>
            </w:pPr>
            <w:r>
              <w:rPr>
                <w:b/>
                <w:bCs/>
                <w:color w:val="006FC0"/>
                <w:sz w:val="23"/>
                <w:szCs w:val="23"/>
              </w:rPr>
              <w:t>Essential</w:t>
            </w:r>
          </w:p>
        </w:tc>
        <w:tc>
          <w:tcPr>
            <w:tcW w:w="3244" w:type="dxa"/>
          </w:tcPr>
          <w:p w14:paraId="5D017ABE" w14:textId="77777777" w:rsidR="00D52EA7" w:rsidRDefault="00D52EA7" w:rsidP="00B70781">
            <w:pPr>
              <w:pStyle w:val="Default"/>
              <w:rPr>
                <w:b/>
                <w:bCs/>
                <w:color w:val="006FC0"/>
                <w:sz w:val="23"/>
                <w:szCs w:val="23"/>
              </w:rPr>
            </w:pPr>
            <w:r>
              <w:rPr>
                <w:b/>
                <w:bCs/>
                <w:color w:val="006FC0"/>
                <w:sz w:val="23"/>
                <w:szCs w:val="23"/>
              </w:rPr>
              <w:t>Desirable</w:t>
            </w:r>
          </w:p>
        </w:tc>
      </w:tr>
      <w:tr w:rsidR="00D52EA7" w14:paraId="25880061" w14:textId="77777777" w:rsidTr="00B70781">
        <w:tc>
          <w:tcPr>
            <w:tcW w:w="3243" w:type="dxa"/>
          </w:tcPr>
          <w:p w14:paraId="431B0FF8" w14:textId="18F311BC" w:rsidR="00D52EA7" w:rsidRPr="002A5F91" w:rsidRDefault="00D52EA7" w:rsidP="00B70781">
            <w:pPr>
              <w:pStyle w:val="Default"/>
              <w:rPr>
                <w:b/>
                <w:bCs/>
                <w:color w:val="006FC0"/>
                <w:sz w:val="23"/>
                <w:szCs w:val="23"/>
              </w:rPr>
            </w:pPr>
            <w:r>
              <w:rPr>
                <w:b/>
                <w:bCs/>
                <w:color w:val="006FC0"/>
                <w:sz w:val="23"/>
                <w:szCs w:val="23"/>
              </w:rPr>
              <w:t>2.</w:t>
            </w:r>
            <w:r w:rsidRPr="002A5F91">
              <w:rPr>
                <w:rFonts w:eastAsia="Arial"/>
                <w:sz w:val="20"/>
                <w:szCs w:val="20"/>
              </w:rPr>
              <w:t xml:space="preserve"> </w:t>
            </w:r>
            <w:r w:rsidRPr="002A5F91">
              <w:rPr>
                <w:b/>
                <w:bCs/>
                <w:color w:val="006FC0"/>
                <w:sz w:val="23"/>
                <w:szCs w:val="23"/>
              </w:rPr>
              <w:t xml:space="preserve">Knowledge of health, care, local government landscape </w:t>
            </w:r>
            <w:r w:rsidRPr="005E4B9B">
              <w:rPr>
                <w:b/>
                <w:bCs/>
                <w:color w:val="006FC0"/>
                <w:sz w:val="23"/>
                <w:szCs w:val="23"/>
              </w:rPr>
              <w:t xml:space="preserve">and/or </w:t>
            </w:r>
            <w:r w:rsidRPr="002A5F91">
              <w:rPr>
                <w:b/>
                <w:bCs/>
                <w:color w:val="006FC0"/>
                <w:sz w:val="23"/>
                <w:szCs w:val="23"/>
              </w:rPr>
              <w:t>the voluntary sector</w:t>
            </w:r>
          </w:p>
          <w:p w14:paraId="00406F72" w14:textId="77777777" w:rsidR="00D52EA7" w:rsidRDefault="00D52EA7" w:rsidP="00B70781">
            <w:pPr>
              <w:pStyle w:val="Default"/>
              <w:rPr>
                <w:b/>
                <w:bCs/>
                <w:color w:val="006FC0"/>
                <w:sz w:val="23"/>
                <w:szCs w:val="23"/>
              </w:rPr>
            </w:pPr>
          </w:p>
        </w:tc>
        <w:tc>
          <w:tcPr>
            <w:tcW w:w="3243" w:type="dxa"/>
          </w:tcPr>
          <w:p w14:paraId="43000D6E" w14:textId="360CE04A" w:rsidR="00D52EA7" w:rsidRDefault="00D52EA7" w:rsidP="00B70781">
            <w:pPr>
              <w:pStyle w:val="Default"/>
              <w:rPr>
                <w:b/>
                <w:bCs/>
                <w:color w:val="006FC0"/>
                <w:sz w:val="23"/>
                <w:szCs w:val="23"/>
              </w:rPr>
            </w:pPr>
            <w:r>
              <w:rPr>
                <w:b/>
                <w:bCs/>
                <w:color w:val="006FC0"/>
                <w:sz w:val="23"/>
                <w:szCs w:val="23"/>
              </w:rPr>
              <w:t>Essential</w:t>
            </w:r>
            <w:r w:rsidR="000720F6">
              <w:rPr>
                <w:b/>
                <w:bCs/>
                <w:color w:val="006FC0"/>
                <w:sz w:val="23"/>
                <w:szCs w:val="23"/>
              </w:rPr>
              <w:t xml:space="preserve"> or desirable? Given that we are looking for a range of possible areas of expertise </w:t>
            </w:r>
            <w:proofErr w:type="spellStart"/>
            <w:proofErr w:type="gramStart"/>
            <w:r w:rsidR="000720F6">
              <w:rPr>
                <w:b/>
                <w:bCs/>
                <w:color w:val="006FC0"/>
                <w:sz w:val="23"/>
                <w:szCs w:val="23"/>
              </w:rPr>
              <w:t>eg</w:t>
            </w:r>
            <w:proofErr w:type="spellEnd"/>
            <w:proofErr w:type="gramEnd"/>
            <w:r w:rsidR="000720F6">
              <w:rPr>
                <w:b/>
                <w:bCs/>
                <w:color w:val="006FC0"/>
                <w:sz w:val="23"/>
                <w:szCs w:val="23"/>
              </w:rPr>
              <w:t xml:space="preserve"> digital</w:t>
            </w:r>
          </w:p>
        </w:tc>
        <w:tc>
          <w:tcPr>
            <w:tcW w:w="3244" w:type="dxa"/>
          </w:tcPr>
          <w:p w14:paraId="74100475" w14:textId="22BC74FD" w:rsidR="00D52EA7" w:rsidRDefault="00B95A76" w:rsidP="00B70781">
            <w:pPr>
              <w:pStyle w:val="Default"/>
              <w:rPr>
                <w:b/>
                <w:bCs/>
                <w:color w:val="006FC0"/>
                <w:sz w:val="23"/>
                <w:szCs w:val="23"/>
              </w:rPr>
            </w:pPr>
            <w:r>
              <w:rPr>
                <w:b/>
                <w:bCs/>
                <w:color w:val="006FC0"/>
                <w:sz w:val="23"/>
                <w:szCs w:val="23"/>
              </w:rPr>
              <w:t>Essential</w:t>
            </w:r>
            <w:r w:rsidR="000720F6">
              <w:rPr>
                <w:b/>
                <w:bCs/>
                <w:color w:val="006FC0"/>
                <w:sz w:val="23"/>
                <w:szCs w:val="23"/>
              </w:rPr>
              <w:t xml:space="preserve"> same as for NEM</w:t>
            </w:r>
          </w:p>
        </w:tc>
      </w:tr>
      <w:tr w:rsidR="00D52EA7" w14:paraId="69FB76C4" w14:textId="77777777" w:rsidTr="00B70781">
        <w:tc>
          <w:tcPr>
            <w:tcW w:w="3243" w:type="dxa"/>
          </w:tcPr>
          <w:p w14:paraId="6D835716" w14:textId="0C4A57E2" w:rsidR="00D52EA7" w:rsidRPr="00D52EA7" w:rsidRDefault="00D52EA7" w:rsidP="00B70781">
            <w:pPr>
              <w:pStyle w:val="Default"/>
              <w:rPr>
                <w:b/>
                <w:bCs/>
                <w:color w:val="006FC0"/>
                <w:sz w:val="23"/>
                <w:szCs w:val="23"/>
              </w:rPr>
            </w:pPr>
            <w:r>
              <w:rPr>
                <w:b/>
                <w:bCs/>
                <w:color w:val="006FC0"/>
                <w:sz w:val="23"/>
                <w:szCs w:val="23"/>
              </w:rPr>
              <w:t>3.</w:t>
            </w:r>
            <w:r w:rsidRPr="00D52EA7">
              <w:rPr>
                <w:rFonts w:eastAsia="Arial"/>
                <w:sz w:val="20"/>
                <w:szCs w:val="20"/>
              </w:rPr>
              <w:t xml:space="preserve"> </w:t>
            </w:r>
            <w:r w:rsidRPr="00D52EA7">
              <w:rPr>
                <w:b/>
                <w:bCs/>
                <w:color w:val="006FC0"/>
                <w:sz w:val="23"/>
                <w:szCs w:val="23"/>
              </w:rPr>
              <w:t xml:space="preserve">An understanding of different sectors, groups, </w:t>
            </w:r>
            <w:r w:rsidR="00452C92" w:rsidRPr="00D52EA7">
              <w:rPr>
                <w:b/>
                <w:bCs/>
                <w:color w:val="006FC0"/>
                <w:sz w:val="23"/>
                <w:szCs w:val="23"/>
              </w:rPr>
              <w:t>networks,</w:t>
            </w:r>
            <w:r w:rsidRPr="00D52EA7">
              <w:rPr>
                <w:b/>
                <w:bCs/>
                <w:color w:val="006FC0"/>
                <w:sz w:val="23"/>
                <w:szCs w:val="23"/>
              </w:rPr>
              <w:t xml:space="preserve"> and the needs of diverse populations</w:t>
            </w:r>
          </w:p>
          <w:p w14:paraId="62B0DCA1" w14:textId="77777777" w:rsidR="00D52EA7" w:rsidRDefault="00D52EA7" w:rsidP="00B70781">
            <w:pPr>
              <w:pStyle w:val="Default"/>
              <w:rPr>
                <w:b/>
                <w:bCs/>
                <w:color w:val="006FC0"/>
                <w:sz w:val="23"/>
                <w:szCs w:val="23"/>
              </w:rPr>
            </w:pPr>
          </w:p>
        </w:tc>
        <w:tc>
          <w:tcPr>
            <w:tcW w:w="3243" w:type="dxa"/>
          </w:tcPr>
          <w:p w14:paraId="360CED39" w14:textId="3EC1D9F4" w:rsidR="00D52EA7" w:rsidRDefault="00B95A76" w:rsidP="00B70781">
            <w:pPr>
              <w:pStyle w:val="Default"/>
              <w:rPr>
                <w:b/>
                <w:bCs/>
                <w:color w:val="006FC0"/>
                <w:sz w:val="23"/>
                <w:szCs w:val="23"/>
              </w:rPr>
            </w:pPr>
            <w:r>
              <w:rPr>
                <w:b/>
                <w:bCs/>
                <w:color w:val="006FC0"/>
                <w:sz w:val="23"/>
                <w:szCs w:val="23"/>
              </w:rPr>
              <w:t>Essential</w:t>
            </w:r>
          </w:p>
        </w:tc>
        <w:tc>
          <w:tcPr>
            <w:tcW w:w="3244" w:type="dxa"/>
          </w:tcPr>
          <w:p w14:paraId="28F56A4B" w14:textId="011ADDA1" w:rsidR="00D52EA7" w:rsidRDefault="00B95A76" w:rsidP="00B70781">
            <w:pPr>
              <w:pStyle w:val="Default"/>
              <w:rPr>
                <w:b/>
                <w:bCs/>
                <w:color w:val="006FC0"/>
                <w:sz w:val="23"/>
                <w:szCs w:val="23"/>
              </w:rPr>
            </w:pPr>
            <w:r>
              <w:rPr>
                <w:b/>
                <w:bCs/>
                <w:color w:val="006FC0"/>
                <w:sz w:val="23"/>
                <w:szCs w:val="23"/>
              </w:rPr>
              <w:t>Desirable</w:t>
            </w:r>
            <w:r w:rsidR="005E4B9B">
              <w:rPr>
                <w:b/>
                <w:bCs/>
                <w:color w:val="006FC0"/>
                <w:sz w:val="23"/>
                <w:szCs w:val="23"/>
              </w:rPr>
              <w:t xml:space="preserve"> </w:t>
            </w:r>
            <w:r>
              <w:rPr>
                <w:b/>
                <w:bCs/>
                <w:color w:val="006FC0"/>
                <w:sz w:val="23"/>
                <w:szCs w:val="23"/>
              </w:rPr>
              <w:t xml:space="preserve">- we value the </w:t>
            </w:r>
            <w:r w:rsidR="00494769">
              <w:rPr>
                <w:b/>
                <w:bCs/>
                <w:color w:val="006FC0"/>
                <w:sz w:val="23"/>
                <w:szCs w:val="23"/>
              </w:rPr>
              <w:t xml:space="preserve">life </w:t>
            </w:r>
            <w:r>
              <w:rPr>
                <w:b/>
                <w:bCs/>
                <w:color w:val="006FC0"/>
                <w:sz w:val="23"/>
                <w:szCs w:val="23"/>
              </w:rPr>
              <w:t>experience you can bring of your community and groups</w:t>
            </w:r>
          </w:p>
        </w:tc>
      </w:tr>
      <w:tr w:rsidR="00D52EA7" w14:paraId="49FB8D1D" w14:textId="77777777" w:rsidTr="00B70781">
        <w:tc>
          <w:tcPr>
            <w:tcW w:w="3243" w:type="dxa"/>
          </w:tcPr>
          <w:p w14:paraId="27D58B3A" w14:textId="6FEFAD11" w:rsidR="00B95A76" w:rsidRDefault="00D52EA7" w:rsidP="00132A07">
            <w:pPr>
              <w:rPr>
                <w:b/>
                <w:bCs/>
                <w:color w:val="006FC0"/>
                <w:sz w:val="23"/>
                <w:szCs w:val="23"/>
              </w:rPr>
            </w:pPr>
            <w:r>
              <w:rPr>
                <w:rFonts w:eastAsiaTheme="minorEastAsia" w:cs="Arial"/>
                <w:b/>
                <w:bCs/>
                <w:color w:val="006FC0"/>
                <w:sz w:val="23"/>
                <w:szCs w:val="23"/>
              </w:rPr>
              <w:t>4.</w:t>
            </w:r>
            <w:r w:rsidRPr="00B70781">
              <w:rPr>
                <w:rFonts w:eastAsiaTheme="minorEastAsia" w:cs="Arial"/>
                <w:b/>
                <w:bCs/>
                <w:color w:val="006FC0"/>
                <w:sz w:val="23"/>
                <w:szCs w:val="23"/>
              </w:rPr>
              <w:t>Record of promoting equality, diversity and inclusion</w:t>
            </w:r>
            <w:r w:rsidR="00E53300">
              <w:rPr>
                <w:rFonts w:eastAsiaTheme="minorEastAsia" w:cs="Arial"/>
                <w:b/>
                <w:bCs/>
                <w:color w:val="006FC0"/>
                <w:sz w:val="23"/>
                <w:szCs w:val="23"/>
              </w:rPr>
              <w:t xml:space="preserve"> (ED&amp;I)</w:t>
            </w:r>
            <w:r w:rsidRPr="00B70781">
              <w:rPr>
                <w:rFonts w:eastAsiaTheme="minorEastAsia" w:cs="Arial"/>
                <w:b/>
                <w:bCs/>
                <w:color w:val="006FC0"/>
                <w:sz w:val="23"/>
                <w:szCs w:val="23"/>
              </w:rPr>
              <w:t xml:space="preserve"> in leadership roles </w:t>
            </w:r>
            <w:r w:rsidR="00B95A76">
              <w:rPr>
                <w:rFonts w:eastAsiaTheme="minorEastAsia" w:cs="Arial"/>
                <w:b/>
                <w:bCs/>
                <w:color w:val="006FC0"/>
                <w:sz w:val="23"/>
                <w:szCs w:val="23"/>
              </w:rPr>
              <w:t>and knowledge of how this relates to social justice</w:t>
            </w:r>
          </w:p>
        </w:tc>
        <w:tc>
          <w:tcPr>
            <w:tcW w:w="3243" w:type="dxa"/>
          </w:tcPr>
          <w:p w14:paraId="464AEC3D" w14:textId="6B0C989F" w:rsidR="00D52EA7" w:rsidRDefault="00B95A76" w:rsidP="00B70781">
            <w:pPr>
              <w:pStyle w:val="Default"/>
              <w:rPr>
                <w:b/>
                <w:bCs/>
                <w:color w:val="006FC0"/>
                <w:sz w:val="23"/>
                <w:szCs w:val="23"/>
              </w:rPr>
            </w:pPr>
            <w:r>
              <w:rPr>
                <w:b/>
                <w:bCs/>
                <w:color w:val="006FC0"/>
                <w:sz w:val="23"/>
                <w:szCs w:val="23"/>
              </w:rPr>
              <w:t>Essential</w:t>
            </w:r>
          </w:p>
        </w:tc>
        <w:tc>
          <w:tcPr>
            <w:tcW w:w="3244" w:type="dxa"/>
          </w:tcPr>
          <w:p w14:paraId="4355B488" w14:textId="169F46BE" w:rsidR="00D52EA7" w:rsidRDefault="00B95A76" w:rsidP="00B70781">
            <w:pPr>
              <w:pStyle w:val="Default"/>
              <w:rPr>
                <w:b/>
                <w:bCs/>
                <w:color w:val="006FC0"/>
                <w:sz w:val="23"/>
                <w:szCs w:val="23"/>
              </w:rPr>
            </w:pPr>
            <w:r>
              <w:rPr>
                <w:b/>
                <w:bCs/>
                <w:color w:val="006FC0"/>
                <w:sz w:val="23"/>
                <w:szCs w:val="23"/>
              </w:rPr>
              <w:t xml:space="preserve">Life </w:t>
            </w:r>
            <w:r w:rsidR="00CD2187">
              <w:rPr>
                <w:b/>
                <w:bCs/>
                <w:color w:val="006FC0"/>
                <w:sz w:val="23"/>
                <w:szCs w:val="23"/>
              </w:rPr>
              <w:t>e</w:t>
            </w:r>
            <w:r>
              <w:rPr>
                <w:b/>
                <w:bCs/>
                <w:color w:val="006FC0"/>
                <w:sz w:val="23"/>
                <w:szCs w:val="23"/>
              </w:rPr>
              <w:t>xperience of this key area is sought</w:t>
            </w:r>
          </w:p>
        </w:tc>
      </w:tr>
    </w:tbl>
    <w:p w14:paraId="526164DB" w14:textId="77777777" w:rsidR="00D52EA7" w:rsidRDefault="00D52EA7" w:rsidP="00D52EA7">
      <w:pPr>
        <w:pStyle w:val="Default"/>
        <w:rPr>
          <w:b/>
          <w:bCs/>
          <w:color w:val="006FC0"/>
          <w:sz w:val="23"/>
          <w:szCs w:val="23"/>
        </w:rPr>
      </w:pPr>
    </w:p>
    <w:p w14:paraId="5340A034" w14:textId="77777777" w:rsidR="00CD550F" w:rsidRPr="009327AF" w:rsidRDefault="00CD550F" w:rsidP="009327AF">
      <w:pPr>
        <w:pStyle w:val="Default"/>
        <w:rPr>
          <w:b/>
          <w:bCs/>
          <w:sz w:val="23"/>
          <w:szCs w:val="23"/>
        </w:rPr>
      </w:pPr>
    </w:p>
    <w:p w14:paraId="30AB2B89" w14:textId="3DF6CB1B" w:rsidR="00A57F5E" w:rsidRDefault="00281D5C" w:rsidP="00B70898">
      <w:pPr>
        <w:pStyle w:val="Default"/>
        <w:rPr>
          <w:b/>
          <w:bCs/>
          <w:color w:val="005EB8"/>
          <w:sz w:val="23"/>
          <w:szCs w:val="23"/>
        </w:rPr>
      </w:pPr>
      <w:r>
        <w:rPr>
          <w:b/>
          <w:bCs/>
          <w:color w:val="005EB8"/>
          <w:sz w:val="23"/>
          <w:szCs w:val="23"/>
        </w:rPr>
        <w:t>NEM Committee Chairs</w:t>
      </w:r>
    </w:p>
    <w:p w14:paraId="3FDAA7DF" w14:textId="77777777" w:rsidR="00E53300" w:rsidRDefault="00E53300" w:rsidP="00B70898">
      <w:pPr>
        <w:pStyle w:val="Default"/>
        <w:rPr>
          <w:sz w:val="23"/>
          <w:szCs w:val="23"/>
        </w:rPr>
      </w:pPr>
    </w:p>
    <w:p w14:paraId="2D685B82" w14:textId="7C826009" w:rsidR="00B70898" w:rsidRDefault="00B70898" w:rsidP="00B70898">
      <w:pPr>
        <w:pStyle w:val="Default"/>
        <w:rPr>
          <w:sz w:val="23"/>
          <w:szCs w:val="23"/>
        </w:rPr>
      </w:pPr>
      <w:r>
        <w:rPr>
          <w:sz w:val="23"/>
          <w:szCs w:val="23"/>
        </w:rPr>
        <w:t>The independent non-executive member, Chair of</w:t>
      </w:r>
      <w:r w:rsidR="009B1FE8">
        <w:rPr>
          <w:sz w:val="23"/>
          <w:szCs w:val="23"/>
        </w:rPr>
        <w:t xml:space="preserve"> an ICB Committee</w:t>
      </w:r>
      <w:r>
        <w:rPr>
          <w:sz w:val="23"/>
          <w:szCs w:val="23"/>
        </w:rPr>
        <w:t xml:space="preserve">: </w:t>
      </w:r>
    </w:p>
    <w:p w14:paraId="178B5469" w14:textId="71793510" w:rsidR="00B70898" w:rsidRDefault="00B70898" w:rsidP="008A2694">
      <w:pPr>
        <w:pStyle w:val="Default"/>
        <w:numPr>
          <w:ilvl w:val="0"/>
          <w:numId w:val="1"/>
        </w:numPr>
        <w:spacing w:after="64"/>
        <w:rPr>
          <w:sz w:val="23"/>
          <w:szCs w:val="23"/>
        </w:rPr>
      </w:pPr>
      <w:r>
        <w:rPr>
          <w:sz w:val="23"/>
          <w:szCs w:val="23"/>
        </w:rPr>
        <w:t xml:space="preserve">Is accountable to the ICB Chair. </w:t>
      </w:r>
    </w:p>
    <w:p w14:paraId="5731ECE0" w14:textId="367C1CFC" w:rsidR="00B70898" w:rsidRDefault="00B70898" w:rsidP="008A2694">
      <w:pPr>
        <w:pStyle w:val="Default"/>
        <w:numPr>
          <w:ilvl w:val="0"/>
          <w:numId w:val="1"/>
        </w:numPr>
        <w:spacing w:after="64"/>
        <w:rPr>
          <w:sz w:val="23"/>
          <w:szCs w:val="23"/>
        </w:rPr>
      </w:pPr>
      <w:r>
        <w:rPr>
          <w:sz w:val="23"/>
          <w:szCs w:val="23"/>
        </w:rPr>
        <w:t xml:space="preserve">Has designated areas of responsibilities as agreed with the ICB Chair. </w:t>
      </w:r>
    </w:p>
    <w:p w14:paraId="5270B8E7" w14:textId="4C16B744" w:rsidR="009B1FE8" w:rsidRDefault="009B1FE8" w:rsidP="008A2694">
      <w:pPr>
        <w:pStyle w:val="Default"/>
        <w:numPr>
          <w:ilvl w:val="0"/>
          <w:numId w:val="1"/>
        </w:numPr>
        <w:spacing w:after="64"/>
        <w:rPr>
          <w:sz w:val="23"/>
          <w:szCs w:val="23"/>
        </w:rPr>
      </w:pPr>
      <w:r>
        <w:rPr>
          <w:sz w:val="23"/>
          <w:szCs w:val="23"/>
        </w:rPr>
        <w:t>Provide</w:t>
      </w:r>
      <w:r w:rsidR="00C406E3">
        <w:rPr>
          <w:sz w:val="23"/>
          <w:szCs w:val="23"/>
        </w:rPr>
        <w:t>s</w:t>
      </w:r>
      <w:r>
        <w:rPr>
          <w:sz w:val="23"/>
          <w:szCs w:val="23"/>
        </w:rPr>
        <w:t xml:space="preserve"> leadership and vision to any agreed committee to ensure that it is effective in its role</w:t>
      </w:r>
      <w:r w:rsidR="00E53300">
        <w:rPr>
          <w:sz w:val="23"/>
          <w:szCs w:val="23"/>
        </w:rPr>
        <w:t>.</w:t>
      </w:r>
    </w:p>
    <w:p w14:paraId="62C3C76D" w14:textId="1E818698" w:rsidR="009B1FE8" w:rsidRDefault="009B1FE8" w:rsidP="008A2694">
      <w:pPr>
        <w:pStyle w:val="Default"/>
        <w:numPr>
          <w:ilvl w:val="0"/>
          <w:numId w:val="1"/>
        </w:numPr>
        <w:spacing w:after="64"/>
        <w:rPr>
          <w:sz w:val="23"/>
          <w:szCs w:val="23"/>
        </w:rPr>
      </w:pPr>
      <w:r>
        <w:rPr>
          <w:sz w:val="23"/>
          <w:szCs w:val="23"/>
        </w:rPr>
        <w:t>Ensure</w:t>
      </w:r>
      <w:r w:rsidR="00C406E3">
        <w:rPr>
          <w:sz w:val="23"/>
          <w:szCs w:val="23"/>
        </w:rPr>
        <w:t>s</w:t>
      </w:r>
      <w:r>
        <w:rPr>
          <w:sz w:val="23"/>
          <w:szCs w:val="23"/>
        </w:rPr>
        <w:t xml:space="preserve"> the committee identifies key risks in implementing its strategy; determine</w:t>
      </w:r>
      <w:r w:rsidR="00C406E3">
        <w:rPr>
          <w:sz w:val="23"/>
          <w:szCs w:val="23"/>
        </w:rPr>
        <w:t>s</w:t>
      </w:r>
      <w:r>
        <w:rPr>
          <w:sz w:val="23"/>
          <w:szCs w:val="23"/>
        </w:rPr>
        <w:t xml:space="preserve"> its approach and attitude to providing effective oversight of those risks and ensure</w:t>
      </w:r>
      <w:r w:rsidR="00C406E3">
        <w:rPr>
          <w:sz w:val="23"/>
          <w:szCs w:val="23"/>
        </w:rPr>
        <w:t>s</w:t>
      </w:r>
      <w:r>
        <w:rPr>
          <w:sz w:val="23"/>
          <w:szCs w:val="23"/>
        </w:rPr>
        <w:t xml:space="preserve"> there are prudent controls to assist in managing risk</w:t>
      </w:r>
      <w:r w:rsidR="00E53300">
        <w:rPr>
          <w:sz w:val="23"/>
          <w:szCs w:val="23"/>
        </w:rPr>
        <w:t>.</w:t>
      </w:r>
    </w:p>
    <w:p w14:paraId="7D4075AE" w14:textId="6A15355B" w:rsidR="009B1FE8" w:rsidRDefault="009B1FE8" w:rsidP="008A2694">
      <w:pPr>
        <w:pStyle w:val="Default"/>
        <w:numPr>
          <w:ilvl w:val="0"/>
          <w:numId w:val="1"/>
        </w:numPr>
        <w:spacing w:after="78"/>
        <w:rPr>
          <w:sz w:val="23"/>
          <w:szCs w:val="23"/>
        </w:rPr>
      </w:pPr>
      <w:r>
        <w:rPr>
          <w:sz w:val="23"/>
          <w:szCs w:val="23"/>
        </w:rPr>
        <w:t>Lead</w:t>
      </w:r>
      <w:r w:rsidR="00C406E3">
        <w:rPr>
          <w:sz w:val="23"/>
          <w:szCs w:val="23"/>
        </w:rPr>
        <w:t>s</w:t>
      </w:r>
      <w:r>
        <w:rPr>
          <w:sz w:val="23"/>
          <w:szCs w:val="23"/>
        </w:rPr>
        <w:t xml:space="preserve"> and support</w:t>
      </w:r>
      <w:r w:rsidR="00C406E3">
        <w:rPr>
          <w:sz w:val="23"/>
          <w:szCs w:val="23"/>
        </w:rPr>
        <w:t>s</w:t>
      </w:r>
      <w:r>
        <w:rPr>
          <w:sz w:val="23"/>
          <w:szCs w:val="23"/>
        </w:rPr>
        <w:t xml:space="preserve"> a constructive dynamic within the committee, enabling grounded debate with contributions from all, ensuring the committee sees itself as a team, has the right balance and diversity of skills, knowledge and perspectives, and the confidence to challenge on all aspects of the agenda</w:t>
      </w:r>
      <w:r w:rsidR="00E53300">
        <w:rPr>
          <w:sz w:val="23"/>
          <w:szCs w:val="23"/>
        </w:rPr>
        <w:t>.</w:t>
      </w:r>
      <w:r>
        <w:rPr>
          <w:sz w:val="23"/>
          <w:szCs w:val="23"/>
        </w:rPr>
        <w:t xml:space="preserve"> </w:t>
      </w:r>
    </w:p>
    <w:p w14:paraId="2CEF9816" w14:textId="6E5192A0" w:rsidR="009B1FE8" w:rsidRDefault="009B1FE8" w:rsidP="008A2694">
      <w:pPr>
        <w:pStyle w:val="Default"/>
        <w:numPr>
          <w:ilvl w:val="0"/>
          <w:numId w:val="1"/>
        </w:numPr>
        <w:spacing w:after="78"/>
        <w:rPr>
          <w:sz w:val="23"/>
          <w:szCs w:val="23"/>
        </w:rPr>
      </w:pPr>
      <w:r>
        <w:rPr>
          <w:sz w:val="23"/>
          <w:szCs w:val="23"/>
        </w:rPr>
        <w:t>Guard</w:t>
      </w:r>
      <w:r w:rsidR="00C406E3">
        <w:rPr>
          <w:sz w:val="23"/>
          <w:szCs w:val="23"/>
        </w:rPr>
        <w:t>s</w:t>
      </w:r>
      <w:r>
        <w:rPr>
          <w:sz w:val="23"/>
          <w:szCs w:val="23"/>
        </w:rPr>
        <w:t xml:space="preserve"> the committee’s independence as a source of assurance to the board and lead</w:t>
      </w:r>
      <w:r w:rsidR="00C406E3">
        <w:rPr>
          <w:sz w:val="23"/>
          <w:szCs w:val="23"/>
        </w:rPr>
        <w:t>s</w:t>
      </w:r>
      <w:r>
        <w:rPr>
          <w:sz w:val="23"/>
          <w:szCs w:val="23"/>
        </w:rPr>
        <w:t xml:space="preserve"> the committee in establishing effective and ethical decision-making </w:t>
      </w:r>
      <w:r w:rsidR="00AD2ACA">
        <w:rPr>
          <w:sz w:val="23"/>
          <w:szCs w:val="23"/>
        </w:rPr>
        <w:t>processes.</w:t>
      </w:r>
      <w:r>
        <w:rPr>
          <w:sz w:val="23"/>
          <w:szCs w:val="23"/>
        </w:rPr>
        <w:t xml:space="preserve"> </w:t>
      </w:r>
    </w:p>
    <w:p w14:paraId="6726B8DB" w14:textId="713DAC47" w:rsidR="009B1FE8" w:rsidRDefault="009B1FE8" w:rsidP="008A2694">
      <w:pPr>
        <w:pStyle w:val="Default"/>
        <w:numPr>
          <w:ilvl w:val="0"/>
          <w:numId w:val="1"/>
        </w:numPr>
        <w:spacing w:after="64"/>
        <w:rPr>
          <w:sz w:val="23"/>
          <w:szCs w:val="23"/>
        </w:rPr>
      </w:pPr>
      <w:r w:rsidRPr="009B1FE8">
        <w:rPr>
          <w:sz w:val="23"/>
          <w:szCs w:val="23"/>
        </w:rPr>
        <w:t xml:space="preserve">Has recent and </w:t>
      </w:r>
      <w:r w:rsidR="00B70898" w:rsidRPr="009B1FE8">
        <w:rPr>
          <w:sz w:val="23"/>
          <w:szCs w:val="23"/>
        </w:rPr>
        <w:t xml:space="preserve">relevant experience </w:t>
      </w:r>
      <w:r w:rsidRPr="009B1FE8">
        <w:rPr>
          <w:sz w:val="23"/>
          <w:szCs w:val="23"/>
        </w:rPr>
        <w:t xml:space="preserve">with community </w:t>
      </w:r>
      <w:r w:rsidR="00AD2ACA" w:rsidRPr="009B1FE8">
        <w:rPr>
          <w:sz w:val="23"/>
          <w:szCs w:val="23"/>
        </w:rPr>
        <w:t>engagement,</w:t>
      </w:r>
      <w:r w:rsidRPr="009B1FE8">
        <w:rPr>
          <w:sz w:val="23"/>
          <w:szCs w:val="23"/>
        </w:rPr>
        <w:t xml:space="preserve"> social </w:t>
      </w:r>
      <w:r w:rsidR="00AD2ACA" w:rsidRPr="009B1FE8">
        <w:rPr>
          <w:sz w:val="23"/>
          <w:szCs w:val="23"/>
        </w:rPr>
        <w:t>justice,</w:t>
      </w:r>
      <w:r w:rsidRPr="009B1FE8">
        <w:rPr>
          <w:sz w:val="23"/>
          <w:szCs w:val="23"/>
        </w:rPr>
        <w:t xml:space="preserve"> or the application of digital technology </w:t>
      </w:r>
      <w:r>
        <w:rPr>
          <w:sz w:val="23"/>
          <w:szCs w:val="23"/>
        </w:rPr>
        <w:t>in a non-</w:t>
      </w:r>
      <w:r w:rsidR="00AD2ACA">
        <w:rPr>
          <w:sz w:val="23"/>
          <w:szCs w:val="23"/>
        </w:rPr>
        <w:t>NHS</w:t>
      </w:r>
      <w:r>
        <w:rPr>
          <w:sz w:val="23"/>
          <w:szCs w:val="23"/>
        </w:rPr>
        <w:t xml:space="preserve"> environment</w:t>
      </w:r>
    </w:p>
    <w:p w14:paraId="27B40375" w14:textId="54774D47" w:rsidR="00B70898" w:rsidRPr="009B1FE8" w:rsidRDefault="00B70898" w:rsidP="008A2694">
      <w:pPr>
        <w:pStyle w:val="Default"/>
        <w:numPr>
          <w:ilvl w:val="0"/>
          <w:numId w:val="1"/>
        </w:numPr>
        <w:spacing w:after="64"/>
        <w:rPr>
          <w:sz w:val="23"/>
          <w:szCs w:val="23"/>
        </w:rPr>
      </w:pPr>
      <w:r w:rsidRPr="009B1FE8">
        <w:rPr>
          <w:sz w:val="23"/>
          <w:szCs w:val="23"/>
        </w:rPr>
        <w:t>Has experience operating at senior or board level</w:t>
      </w:r>
      <w:r w:rsidR="009B1FE8">
        <w:rPr>
          <w:sz w:val="23"/>
          <w:szCs w:val="23"/>
        </w:rPr>
        <w:t>, or demonstrate the aptitude to do this</w:t>
      </w:r>
    </w:p>
    <w:p w14:paraId="46A1BDA0" w14:textId="6884C101" w:rsidR="00B70898" w:rsidRDefault="00B70898" w:rsidP="008A2694">
      <w:pPr>
        <w:pStyle w:val="Default"/>
        <w:numPr>
          <w:ilvl w:val="0"/>
          <w:numId w:val="1"/>
        </w:numPr>
        <w:spacing w:after="64"/>
        <w:rPr>
          <w:sz w:val="23"/>
          <w:szCs w:val="23"/>
        </w:rPr>
      </w:pPr>
      <w:r>
        <w:rPr>
          <w:sz w:val="23"/>
          <w:szCs w:val="23"/>
        </w:rPr>
        <w:t xml:space="preserve">Can demonstrate independent and proactive leadership with confidence and integrity </w:t>
      </w:r>
    </w:p>
    <w:p w14:paraId="45F474DF" w14:textId="4B593BA0" w:rsidR="00B70898" w:rsidRDefault="00B70898" w:rsidP="008A2694">
      <w:pPr>
        <w:pStyle w:val="Default"/>
        <w:numPr>
          <w:ilvl w:val="0"/>
          <w:numId w:val="1"/>
        </w:numPr>
        <w:rPr>
          <w:sz w:val="23"/>
          <w:szCs w:val="23"/>
        </w:rPr>
      </w:pPr>
      <w:r>
        <w:rPr>
          <w:sz w:val="23"/>
          <w:szCs w:val="23"/>
        </w:rPr>
        <w:t xml:space="preserve">Can champion open, </w:t>
      </w:r>
      <w:r w:rsidR="00AD2ACA">
        <w:rPr>
          <w:sz w:val="23"/>
          <w:szCs w:val="23"/>
        </w:rPr>
        <w:t>frank,</w:t>
      </w:r>
      <w:r>
        <w:rPr>
          <w:sz w:val="23"/>
          <w:szCs w:val="23"/>
        </w:rPr>
        <w:t xml:space="preserve"> and disciplined discussion and be prepared to ask the difficult questions</w:t>
      </w:r>
      <w:r w:rsidR="009B1FE8">
        <w:rPr>
          <w:sz w:val="23"/>
          <w:szCs w:val="23"/>
        </w:rPr>
        <w:t xml:space="preserve"> and challenge colleagues</w:t>
      </w:r>
      <w:r>
        <w:rPr>
          <w:sz w:val="23"/>
          <w:szCs w:val="23"/>
        </w:rPr>
        <w:t xml:space="preserve"> </w:t>
      </w:r>
    </w:p>
    <w:p w14:paraId="4E346F5E" w14:textId="77777777" w:rsidR="00B70898" w:rsidRDefault="00B70898" w:rsidP="00B70898">
      <w:pPr>
        <w:pStyle w:val="Default"/>
        <w:rPr>
          <w:sz w:val="23"/>
          <w:szCs w:val="23"/>
        </w:rPr>
      </w:pPr>
    </w:p>
    <w:p w14:paraId="728832FE" w14:textId="77777777" w:rsidR="00B11A94" w:rsidRDefault="00B11A94" w:rsidP="00B70898">
      <w:pPr>
        <w:pStyle w:val="Default"/>
        <w:rPr>
          <w:b/>
          <w:bCs/>
          <w:color w:val="006FC0"/>
          <w:sz w:val="23"/>
          <w:szCs w:val="23"/>
        </w:rPr>
      </w:pPr>
    </w:p>
    <w:p w14:paraId="789145A5" w14:textId="21E4A5D1" w:rsidR="00B70898" w:rsidRDefault="007B4D29" w:rsidP="00B70898">
      <w:pPr>
        <w:pStyle w:val="Default"/>
        <w:rPr>
          <w:b/>
          <w:bCs/>
          <w:color w:val="006FC0"/>
          <w:sz w:val="23"/>
          <w:szCs w:val="23"/>
        </w:rPr>
      </w:pPr>
      <w:r>
        <w:rPr>
          <w:b/>
          <w:bCs/>
          <w:color w:val="006FC0"/>
          <w:sz w:val="23"/>
          <w:szCs w:val="23"/>
        </w:rPr>
        <w:t>2</w:t>
      </w:r>
      <w:r w:rsidR="00B70898">
        <w:rPr>
          <w:b/>
          <w:bCs/>
          <w:color w:val="006FC0"/>
          <w:sz w:val="23"/>
          <w:szCs w:val="23"/>
        </w:rPr>
        <w:t xml:space="preserve">. Eligibility </w:t>
      </w:r>
    </w:p>
    <w:p w14:paraId="4C740886" w14:textId="77777777" w:rsidR="007B4D29" w:rsidRDefault="007B4D29" w:rsidP="00B70898">
      <w:pPr>
        <w:pStyle w:val="Default"/>
        <w:rPr>
          <w:sz w:val="23"/>
          <w:szCs w:val="23"/>
        </w:rPr>
      </w:pPr>
    </w:p>
    <w:p w14:paraId="7829D1CF" w14:textId="45AC1E95" w:rsidR="00B70898" w:rsidRDefault="00B70898" w:rsidP="00B70898">
      <w:pPr>
        <w:pStyle w:val="Default"/>
        <w:rPr>
          <w:sz w:val="23"/>
          <w:szCs w:val="23"/>
        </w:rPr>
      </w:pPr>
      <w:r>
        <w:rPr>
          <w:sz w:val="23"/>
          <w:szCs w:val="23"/>
        </w:rPr>
        <w:t xml:space="preserve">You will be able to demonstrate that you meet the requirements of the </w:t>
      </w:r>
      <w:r w:rsidRPr="00A57F5E">
        <w:rPr>
          <w:b/>
          <w:bCs/>
          <w:sz w:val="23"/>
          <w:szCs w:val="23"/>
        </w:rPr>
        <w:t>fit and proper person test</w:t>
      </w:r>
      <w:r>
        <w:rPr>
          <w:sz w:val="23"/>
          <w:szCs w:val="23"/>
        </w:rPr>
        <w:t xml:space="preserve"> </w:t>
      </w:r>
      <w:r w:rsidR="00A57F5E">
        <w:rPr>
          <w:sz w:val="23"/>
          <w:szCs w:val="23"/>
        </w:rPr>
        <w:t xml:space="preserve">(see attached form) </w:t>
      </w:r>
      <w:r>
        <w:rPr>
          <w:sz w:val="23"/>
          <w:szCs w:val="23"/>
        </w:rPr>
        <w:t xml:space="preserve">and that you have no substantial conflicts of interests that would interfere with your ability to be independent and offer an impartial perspective. </w:t>
      </w:r>
    </w:p>
    <w:p w14:paraId="5824A070" w14:textId="77777777" w:rsidR="00A57F5E" w:rsidRDefault="00A57F5E" w:rsidP="00B70898">
      <w:pPr>
        <w:pStyle w:val="Default"/>
        <w:rPr>
          <w:sz w:val="23"/>
          <w:szCs w:val="23"/>
        </w:rPr>
      </w:pPr>
    </w:p>
    <w:p w14:paraId="7762F09A" w14:textId="5366120B" w:rsidR="00B70898" w:rsidRDefault="00B70898" w:rsidP="00B70898">
      <w:pPr>
        <w:pStyle w:val="Default"/>
        <w:rPr>
          <w:sz w:val="23"/>
          <w:szCs w:val="23"/>
        </w:rPr>
      </w:pPr>
      <w:r>
        <w:rPr>
          <w:sz w:val="23"/>
          <w:szCs w:val="23"/>
        </w:rPr>
        <w:t xml:space="preserve">The successful applicants </w:t>
      </w:r>
      <w:r w:rsidR="00A57F5E">
        <w:rPr>
          <w:sz w:val="23"/>
          <w:szCs w:val="23"/>
        </w:rPr>
        <w:t>should not</w:t>
      </w:r>
      <w:r>
        <w:rPr>
          <w:sz w:val="23"/>
          <w:szCs w:val="23"/>
        </w:rPr>
        <w:t xml:space="preserve"> have an ongoing leadership role (hold positions or offices) at a</w:t>
      </w:r>
      <w:r w:rsidR="00A1460F">
        <w:rPr>
          <w:sz w:val="23"/>
          <w:szCs w:val="23"/>
        </w:rPr>
        <w:t xml:space="preserve"> partner</w:t>
      </w:r>
      <w:r>
        <w:rPr>
          <w:sz w:val="23"/>
          <w:szCs w:val="23"/>
        </w:rPr>
        <w:t xml:space="preserve"> organisation </w:t>
      </w:r>
      <w:r w:rsidR="00A1460F">
        <w:rPr>
          <w:sz w:val="23"/>
          <w:szCs w:val="23"/>
        </w:rPr>
        <w:t xml:space="preserve">of </w:t>
      </w:r>
      <w:r>
        <w:rPr>
          <w:sz w:val="23"/>
          <w:szCs w:val="23"/>
        </w:rPr>
        <w:t xml:space="preserve">the </w:t>
      </w:r>
      <w:r w:rsidR="00A1460F">
        <w:rPr>
          <w:sz w:val="23"/>
          <w:szCs w:val="23"/>
        </w:rPr>
        <w:t xml:space="preserve">BLMK </w:t>
      </w:r>
      <w:r>
        <w:rPr>
          <w:sz w:val="23"/>
          <w:szCs w:val="23"/>
        </w:rPr>
        <w:t xml:space="preserve">ICS. You will need to stand down from such a role if appointed to the ICB independent non-executive member role. </w:t>
      </w:r>
    </w:p>
    <w:p w14:paraId="08400383" w14:textId="77777777" w:rsidR="00A57F5E" w:rsidRDefault="00A57F5E" w:rsidP="00B70898">
      <w:pPr>
        <w:pStyle w:val="Default"/>
        <w:rPr>
          <w:sz w:val="23"/>
          <w:szCs w:val="23"/>
        </w:rPr>
      </w:pPr>
    </w:p>
    <w:p w14:paraId="26BCDD51" w14:textId="4B1FE46B" w:rsidR="00B70898" w:rsidRDefault="00B70898" w:rsidP="00B70898">
      <w:pPr>
        <w:pStyle w:val="Default"/>
        <w:rPr>
          <w:sz w:val="23"/>
          <w:szCs w:val="23"/>
        </w:rPr>
      </w:pPr>
      <w:r>
        <w:rPr>
          <w:sz w:val="23"/>
          <w:szCs w:val="23"/>
        </w:rPr>
        <w:t xml:space="preserve">Applicants should </w:t>
      </w:r>
      <w:r w:rsidR="00A57F5E">
        <w:rPr>
          <w:sz w:val="23"/>
          <w:szCs w:val="23"/>
        </w:rPr>
        <w:t xml:space="preserve">live within or </w:t>
      </w:r>
      <w:r>
        <w:rPr>
          <w:sz w:val="23"/>
          <w:szCs w:val="23"/>
        </w:rPr>
        <w:t xml:space="preserve">have strong connections with the area served by the ICS. </w:t>
      </w:r>
    </w:p>
    <w:p w14:paraId="6267D78D" w14:textId="77777777" w:rsidR="00A57F5E" w:rsidRDefault="00A57F5E" w:rsidP="00B70898">
      <w:pPr>
        <w:pStyle w:val="Default"/>
        <w:rPr>
          <w:sz w:val="23"/>
          <w:szCs w:val="23"/>
        </w:rPr>
      </w:pPr>
    </w:p>
    <w:p w14:paraId="5C13C5A2" w14:textId="3B173A16" w:rsidR="00A57F5E" w:rsidRDefault="00B70898" w:rsidP="00B70898">
      <w:pPr>
        <w:pStyle w:val="Default"/>
        <w:rPr>
          <w:sz w:val="23"/>
          <w:szCs w:val="23"/>
        </w:rPr>
      </w:pPr>
      <w:r>
        <w:rPr>
          <w:sz w:val="23"/>
          <w:szCs w:val="23"/>
        </w:rPr>
        <w:t xml:space="preserve">Given the significant public profile and responsibility members of NHS boards hold, it is vital that those appointed inspire confidence of the public, </w:t>
      </w:r>
      <w:r w:rsidR="00AD2ACA">
        <w:rPr>
          <w:sz w:val="23"/>
          <w:szCs w:val="23"/>
        </w:rPr>
        <w:t>patients,</w:t>
      </w:r>
      <w:r>
        <w:rPr>
          <w:sz w:val="23"/>
          <w:szCs w:val="23"/>
        </w:rPr>
        <w:t xml:space="preserve"> and NHS staff at all times. We will undertake a number of specific background checks to ensure that those we appoint are “fit and proper” people to hold these important roles. </w:t>
      </w:r>
    </w:p>
    <w:p w14:paraId="5ABF14EF" w14:textId="77777777" w:rsidR="00A57F5E" w:rsidRDefault="00A57F5E" w:rsidP="00B70898">
      <w:pPr>
        <w:pStyle w:val="Default"/>
        <w:rPr>
          <w:sz w:val="23"/>
          <w:szCs w:val="23"/>
        </w:rPr>
      </w:pPr>
    </w:p>
    <w:p w14:paraId="6A26B831" w14:textId="25219AC8" w:rsidR="00C9003A" w:rsidRDefault="00B70898" w:rsidP="00A57F5E">
      <w:pPr>
        <w:pStyle w:val="Default"/>
        <w:rPr>
          <w:color w:val="0000FF"/>
          <w:sz w:val="23"/>
          <w:szCs w:val="23"/>
        </w:rPr>
      </w:pPr>
      <w:r>
        <w:rPr>
          <w:sz w:val="23"/>
          <w:szCs w:val="23"/>
        </w:rPr>
        <w:t xml:space="preserve">More information can be found on our website </w:t>
      </w:r>
      <w:hyperlink r:id="rId26" w:history="1">
        <w:r w:rsidR="000E35C3">
          <w:rPr>
            <w:rStyle w:val="Hyperlink"/>
          </w:rPr>
          <w:t>Home - Bedfordshire, Luton and Milton Keynes (BLMK) Health (blmkhealthandcarepartnership.org)</w:t>
        </w:r>
      </w:hyperlink>
      <w:r w:rsidR="00494769">
        <w:rPr>
          <w:color w:val="0000FF"/>
          <w:sz w:val="23"/>
          <w:szCs w:val="23"/>
        </w:rPr>
        <w:t xml:space="preserve"> </w:t>
      </w:r>
    </w:p>
    <w:p w14:paraId="2B88F601" w14:textId="77777777" w:rsidR="00C9003A" w:rsidRDefault="00C9003A" w:rsidP="00A57F5E">
      <w:pPr>
        <w:pStyle w:val="Default"/>
        <w:rPr>
          <w:color w:val="0000FF"/>
          <w:sz w:val="23"/>
          <w:szCs w:val="23"/>
        </w:rPr>
      </w:pPr>
    </w:p>
    <w:p w14:paraId="62822F06" w14:textId="6A7527E9" w:rsidR="00B70898" w:rsidRDefault="00B70898" w:rsidP="00A57F5E">
      <w:pPr>
        <w:pStyle w:val="Default"/>
        <w:rPr>
          <w:sz w:val="23"/>
          <w:szCs w:val="23"/>
        </w:rPr>
      </w:pPr>
      <w:r>
        <w:rPr>
          <w:sz w:val="23"/>
          <w:szCs w:val="23"/>
        </w:rPr>
        <w:t xml:space="preserve">Applications will be assessed on merit, as part of a fair and open process, from the widest possible pool of candidates. The information provided by applicants will be relied on to assess whether sufficient personal responsibility and competence have been demonstrated in previous/other roles, to satisfy the experience, skills and values being sought. </w:t>
      </w:r>
    </w:p>
    <w:p w14:paraId="7BD9BCE3" w14:textId="77777777" w:rsidR="00A57F5E" w:rsidRDefault="00A57F5E" w:rsidP="00B70898">
      <w:pPr>
        <w:pStyle w:val="Default"/>
        <w:rPr>
          <w:b/>
          <w:bCs/>
          <w:color w:val="0071C5"/>
          <w:sz w:val="23"/>
          <w:szCs w:val="23"/>
        </w:rPr>
      </w:pPr>
    </w:p>
    <w:p w14:paraId="3752E42E" w14:textId="1A77ED26" w:rsidR="00B70898" w:rsidRDefault="00B70898" w:rsidP="00B70898">
      <w:pPr>
        <w:pStyle w:val="Default"/>
        <w:rPr>
          <w:b/>
          <w:bCs/>
          <w:color w:val="0071C5"/>
          <w:sz w:val="23"/>
          <w:szCs w:val="23"/>
        </w:rPr>
      </w:pPr>
      <w:r>
        <w:rPr>
          <w:b/>
          <w:bCs/>
          <w:color w:val="0071C5"/>
          <w:sz w:val="23"/>
          <w:szCs w:val="23"/>
        </w:rPr>
        <w:t xml:space="preserve">We value and promote diversity and are committed to equality of opportunity for all. We believe that the best boards are those that reflect the communities they serve. </w:t>
      </w:r>
    </w:p>
    <w:p w14:paraId="7041AE89" w14:textId="77777777" w:rsidR="00B55252" w:rsidRDefault="00B55252" w:rsidP="00B55252">
      <w:pPr>
        <w:pStyle w:val="Default"/>
        <w:spacing w:after="48"/>
        <w:rPr>
          <w:sz w:val="23"/>
          <w:szCs w:val="23"/>
        </w:rPr>
      </w:pPr>
    </w:p>
    <w:p w14:paraId="2BEB9FD5" w14:textId="77777777" w:rsidR="00B55252" w:rsidRDefault="00B70898" w:rsidP="008A2694">
      <w:pPr>
        <w:pStyle w:val="Default"/>
        <w:numPr>
          <w:ilvl w:val="0"/>
          <w:numId w:val="7"/>
        </w:numPr>
        <w:spacing w:after="48"/>
        <w:rPr>
          <w:sz w:val="23"/>
          <w:szCs w:val="23"/>
        </w:rPr>
      </w:pPr>
      <w:r>
        <w:rPr>
          <w:sz w:val="23"/>
          <w:szCs w:val="23"/>
        </w:rPr>
        <w:lastRenderedPageBreak/>
        <w:t xml:space="preserve">50% of the working age population and 77% of the NHS workforce are women </w:t>
      </w:r>
    </w:p>
    <w:p w14:paraId="735C9D13" w14:textId="77777777" w:rsidR="00B55252" w:rsidRDefault="00B70898" w:rsidP="008A2694">
      <w:pPr>
        <w:pStyle w:val="Default"/>
        <w:numPr>
          <w:ilvl w:val="0"/>
          <w:numId w:val="7"/>
        </w:numPr>
        <w:spacing w:after="48"/>
        <w:rPr>
          <w:sz w:val="23"/>
          <w:szCs w:val="23"/>
        </w:rPr>
      </w:pPr>
      <w:r>
        <w:rPr>
          <w:sz w:val="23"/>
          <w:szCs w:val="23"/>
        </w:rPr>
        <w:t xml:space="preserve">14% of the working age population and 23% of the NHS workforce are from ethnic minorities 16% of working age population and 5% of the NHS workforce are disabled </w:t>
      </w:r>
    </w:p>
    <w:p w14:paraId="66DA5748" w14:textId="5EAECF89" w:rsidR="00B70898" w:rsidRDefault="00B70898" w:rsidP="008A2694">
      <w:pPr>
        <w:pStyle w:val="Default"/>
        <w:numPr>
          <w:ilvl w:val="0"/>
          <w:numId w:val="7"/>
        </w:numPr>
        <w:spacing w:after="48"/>
        <w:rPr>
          <w:sz w:val="23"/>
          <w:szCs w:val="23"/>
        </w:rPr>
      </w:pPr>
      <w:r>
        <w:rPr>
          <w:sz w:val="23"/>
          <w:szCs w:val="23"/>
        </w:rPr>
        <w:t xml:space="preserve">2% of the population over 16 and 3% of the NHS workforce identify as LGBT </w:t>
      </w:r>
    </w:p>
    <w:p w14:paraId="61534E81" w14:textId="7487041F" w:rsidR="00B70898" w:rsidRDefault="00B70898" w:rsidP="008A2694">
      <w:pPr>
        <w:pStyle w:val="Default"/>
        <w:numPr>
          <w:ilvl w:val="0"/>
          <w:numId w:val="7"/>
        </w:numPr>
        <w:rPr>
          <w:sz w:val="23"/>
          <w:szCs w:val="23"/>
        </w:rPr>
      </w:pPr>
      <w:r>
        <w:rPr>
          <w:sz w:val="23"/>
          <w:szCs w:val="23"/>
        </w:rPr>
        <w:t xml:space="preserve">82% of working age adults and 79% of the NHS workforce are under 55 </w:t>
      </w:r>
    </w:p>
    <w:p w14:paraId="53F7938A" w14:textId="77777777" w:rsidR="00B70898" w:rsidRDefault="00B70898" w:rsidP="00B70898">
      <w:pPr>
        <w:pStyle w:val="Default"/>
        <w:rPr>
          <w:sz w:val="23"/>
          <w:szCs w:val="23"/>
        </w:rPr>
      </w:pPr>
    </w:p>
    <w:p w14:paraId="5BE3E574" w14:textId="77777777" w:rsidR="00B70898" w:rsidRDefault="00B70898" w:rsidP="00B70898">
      <w:pPr>
        <w:pStyle w:val="Default"/>
        <w:rPr>
          <w:sz w:val="23"/>
          <w:szCs w:val="23"/>
        </w:rPr>
      </w:pPr>
      <w:r>
        <w:rPr>
          <w:rFonts w:ascii="Calibri" w:hAnsi="Calibri" w:cs="Calibri"/>
          <w:sz w:val="12"/>
          <w:szCs w:val="12"/>
        </w:rPr>
        <w:t xml:space="preserve">1 </w:t>
      </w:r>
      <w:r>
        <w:rPr>
          <w:rFonts w:ascii="Calibri" w:hAnsi="Calibri" w:cs="Calibri"/>
          <w:sz w:val="16"/>
          <w:szCs w:val="16"/>
        </w:rPr>
        <w:t xml:space="preserve">Population data source gov.uk/ons.gov.uk (2011 Census). NHS source: Workforce NHS Digital - Hospital and Community Health Services workforce statistics: Equality and Diversity in NHS Trusts and CCGs in England (2020 September data used) </w:t>
      </w:r>
    </w:p>
    <w:p w14:paraId="32A06E28" w14:textId="77777777" w:rsidR="007F4C21" w:rsidRDefault="007F4C21" w:rsidP="00B70898">
      <w:pPr>
        <w:pStyle w:val="Default"/>
        <w:rPr>
          <w:b/>
          <w:bCs/>
          <w:color w:val="0071C5"/>
          <w:sz w:val="23"/>
          <w:szCs w:val="23"/>
        </w:rPr>
      </w:pPr>
    </w:p>
    <w:p w14:paraId="50E6888D" w14:textId="344A6648" w:rsidR="00B70898" w:rsidRPr="00B55252" w:rsidRDefault="00B70898" w:rsidP="00B70898">
      <w:pPr>
        <w:pStyle w:val="Default"/>
        <w:rPr>
          <w:color w:val="auto"/>
          <w:sz w:val="23"/>
          <w:szCs w:val="23"/>
        </w:rPr>
      </w:pPr>
      <w:r w:rsidRPr="00B55252">
        <w:rPr>
          <w:b/>
          <w:bCs/>
          <w:color w:val="auto"/>
          <w:sz w:val="23"/>
          <w:szCs w:val="23"/>
        </w:rPr>
        <w:t>We want to increase the diversity of our NHS leadership and encourage applications from groups we know are all under-represented in these important roles. We prioritise Equality, Diversity and Inclusion</w:t>
      </w:r>
      <w:r w:rsidR="00F467F3">
        <w:rPr>
          <w:b/>
          <w:bCs/>
          <w:color w:val="auto"/>
          <w:sz w:val="23"/>
          <w:szCs w:val="23"/>
        </w:rPr>
        <w:t xml:space="preserve"> (ED&amp;)</w:t>
      </w:r>
      <w:r w:rsidRPr="00B55252">
        <w:rPr>
          <w:b/>
          <w:bCs/>
          <w:color w:val="auto"/>
          <w:sz w:val="23"/>
          <w:szCs w:val="23"/>
        </w:rPr>
        <w:t xml:space="preserve">, team health and wellbeing and the principles of kind leadership in our 'ways of working'. The successful applicants will have a key role in nurturing this culture. </w:t>
      </w:r>
    </w:p>
    <w:p w14:paraId="7F556E02" w14:textId="77777777" w:rsidR="007F4C21" w:rsidRDefault="007F4C21" w:rsidP="00B70898">
      <w:pPr>
        <w:pStyle w:val="Default"/>
        <w:rPr>
          <w:b/>
          <w:bCs/>
          <w:color w:val="006FC0"/>
          <w:sz w:val="23"/>
          <w:szCs w:val="23"/>
        </w:rPr>
      </w:pPr>
    </w:p>
    <w:p w14:paraId="37117B44" w14:textId="5BBA08E8" w:rsidR="00B70898" w:rsidRDefault="007B4D29" w:rsidP="00B70898">
      <w:pPr>
        <w:pStyle w:val="Default"/>
        <w:rPr>
          <w:b/>
          <w:bCs/>
          <w:color w:val="006FC0"/>
          <w:sz w:val="23"/>
          <w:szCs w:val="23"/>
        </w:rPr>
      </w:pPr>
      <w:r>
        <w:rPr>
          <w:b/>
          <w:bCs/>
          <w:color w:val="006FC0"/>
          <w:sz w:val="23"/>
          <w:szCs w:val="23"/>
        </w:rPr>
        <w:t>3</w:t>
      </w:r>
      <w:r w:rsidR="00B70898">
        <w:rPr>
          <w:b/>
          <w:bCs/>
          <w:color w:val="006FC0"/>
          <w:sz w:val="23"/>
          <w:szCs w:val="23"/>
        </w:rPr>
        <w:t xml:space="preserve">. Terms of appointment </w:t>
      </w:r>
    </w:p>
    <w:p w14:paraId="505805B7" w14:textId="77777777" w:rsidR="007B4D29" w:rsidRDefault="007B4D29" w:rsidP="00B70898">
      <w:pPr>
        <w:pStyle w:val="Default"/>
        <w:rPr>
          <w:sz w:val="23"/>
          <w:szCs w:val="23"/>
        </w:rPr>
      </w:pPr>
    </w:p>
    <w:p w14:paraId="4465BF1F" w14:textId="4A80672D" w:rsidR="00B70898" w:rsidRDefault="00B70898" w:rsidP="008A2694">
      <w:pPr>
        <w:pStyle w:val="Default"/>
        <w:numPr>
          <w:ilvl w:val="0"/>
          <w:numId w:val="8"/>
        </w:numPr>
        <w:spacing w:after="95"/>
        <w:rPr>
          <w:sz w:val="23"/>
          <w:szCs w:val="23"/>
        </w:rPr>
      </w:pPr>
      <w:r>
        <w:rPr>
          <w:sz w:val="23"/>
          <w:szCs w:val="23"/>
        </w:rPr>
        <w:t>The remuneration:</w:t>
      </w:r>
      <w:r w:rsidR="007F4C21">
        <w:rPr>
          <w:sz w:val="23"/>
          <w:szCs w:val="23"/>
        </w:rPr>
        <w:t xml:space="preserve"> For the Non-Executive </w:t>
      </w:r>
      <w:r w:rsidR="00114734">
        <w:rPr>
          <w:sz w:val="23"/>
          <w:szCs w:val="23"/>
        </w:rPr>
        <w:t>m</w:t>
      </w:r>
      <w:r w:rsidR="007F4C21">
        <w:rPr>
          <w:sz w:val="23"/>
          <w:szCs w:val="23"/>
        </w:rPr>
        <w:t xml:space="preserve">ember it will be £13,000 per annum, </w:t>
      </w:r>
      <w:r w:rsidR="00AD2ACA">
        <w:rPr>
          <w:sz w:val="23"/>
          <w:szCs w:val="23"/>
        </w:rPr>
        <w:t>rising</w:t>
      </w:r>
      <w:r w:rsidR="007F4C21">
        <w:rPr>
          <w:sz w:val="23"/>
          <w:szCs w:val="23"/>
        </w:rPr>
        <w:t xml:space="preserve"> to a maximum of £16</w:t>
      </w:r>
      <w:r w:rsidR="00042C6D">
        <w:rPr>
          <w:sz w:val="23"/>
          <w:szCs w:val="23"/>
        </w:rPr>
        <w:t>,</w:t>
      </w:r>
      <w:r w:rsidR="007F4C21">
        <w:rPr>
          <w:sz w:val="23"/>
          <w:szCs w:val="23"/>
        </w:rPr>
        <w:t xml:space="preserve">000 per annum if a </w:t>
      </w:r>
      <w:r w:rsidR="00AD2ACA">
        <w:rPr>
          <w:sz w:val="23"/>
          <w:szCs w:val="23"/>
        </w:rPr>
        <w:t>committee</w:t>
      </w:r>
      <w:r w:rsidR="007F4C21">
        <w:rPr>
          <w:sz w:val="23"/>
          <w:szCs w:val="23"/>
        </w:rPr>
        <w:t xml:space="preserve"> is chaired</w:t>
      </w:r>
      <w:r w:rsidR="00925AAD">
        <w:rPr>
          <w:sz w:val="23"/>
          <w:szCs w:val="23"/>
        </w:rPr>
        <w:t>.</w:t>
      </w:r>
    </w:p>
    <w:p w14:paraId="737DBC5E" w14:textId="47E58086" w:rsidR="00925AAD" w:rsidRDefault="00B70898" w:rsidP="008A2694">
      <w:pPr>
        <w:pStyle w:val="Default"/>
        <w:numPr>
          <w:ilvl w:val="0"/>
          <w:numId w:val="8"/>
        </w:numPr>
        <w:spacing w:after="95"/>
        <w:rPr>
          <w:sz w:val="23"/>
          <w:szCs w:val="23"/>
        </w:rPr>
      </w:pPr>
      <w:r>
        <w:rPr>
          <w:sz w:val="23"/>
          <w:szCs w:val="23"/>
        </w:rPr>
        <w:t xml:space="preserve">The term of office as ICB independent </w:t>
      </w:r>
      <w:proofErr w:type="gramStart"/>
      <w:r w:rsidR="00F679D5">
        <w:rPr>
          <w:sz w:val="23"/>
          <w:szCs w:val="23"/>
        </w:rPr>
        <w:t>N</w:t>
      </w:r>
      <w:r>
        <w:rPr>
          <w:sz w:val="23"/>
          <w:szCs w:val="23"/>
        </w:rPr>
        <w:t>on-</w:t>
      </w:r>
      <w:r w:rsidR="00F679D5">
        <w:rPr>
          <w:sz w:val="23"/>
          <w:szCs w:val="23"/>
        </w:rPr>
        <w:t>E</w:t>
      </w:r>
      <w:r>
        <w:rPr>
          <w:sz w:val="23"/>
          <w:szCs w:val="23"/>
        </w:rPr>
        <w:t>xecutive</w:t>
      </w:r>
      <w:proofErr w:type="gramEnd"/>
      <w:r>
        <w:rPr>
          <w:sz w:val="23"/>
          <w:szCs w:val="23"/>
        </w:rPr>
        <w:t xml:space="preserve"> </w:t>
      </w:r>
      <w:r w:rsidR="00114734">
        <w:rPr>
          <w:sz w:val="23"/>
          <w:szCs w:val="23"/>
        </w:rPr>
        <w:t>m</w:t>
      </w:r>
      <w:r>
        <w:rPr>
          <w:sz w:val="23"/>
          <w:szCs w:val="23"/>
        </w:rPr>
        <w:t xml:space="preserve">ember </w:t>
      </w:r>
      <w:r w:rsidR="007F4C21">
        <w:rPr>
          <w:sz w:val="23"/>
          <w:szCs w:val="23"/>
        </w:rPr>
        <w:t xml:space="preserve">will be in line with the ICB constitution which states an initial period of </w:t>
      </w:r>
      <w:r w:rsidR="00A1460F">
        <w:rPr>
          <w:sz w:val="23"/>
          <w:szCs w:val="23"/>
        </w:rPr>
        <w:t xml:space="preserve">up to </w:t>
      </w:r>
      <w:r w:rsidR="00042C6D">
        <w:rPr>
          <w:sz w:val="23"/>
          <w:szCs w:val="23"/>
        </w:rPr>
        <w:t xml:space="preserve">three </w:t>
      </w:r>
      <w:r w:rsidR="007F4C21">
        <w:rPr>
          <w:sz w:val="23"/>
          <w:szCs w:val="23"/>
        </w:rPr>
        <w:t xml:space="preserve">years, with the potential for a renewed term of a further </w:t>
      </w:r>
      <w:r w:rsidR="00042C6D">
        <w:rPr>
          <w:sz w:val="23"/>
          <w:szCs w:val="23"/>
        </w:rPr>
        <w:t>three</w:t>
      </w:r>
      <w:r w:rsidR="007F4C21">
        <w:rPr>
          <w:sz w:val="23"/>
          <w:szCs w:val="23"/>
        </w:rPr>
        <w:t xml:space="preserve"> years.</w:t>
      </w:r>
      <w:r>
        <w:rPr>
          <w:sz w:val="23"/>
          <w:szCs w:val="23"/>
        </w:rPr>
        <w:t xml:space="preserve"> </w:t>
      </w:r>
    </w:p>
    <w:p w14:paraId="07D18189" w14:textId="1598BE6E" w:rsidR="00925AAD" w:rsidRDefault="00B70898" w:rsidP="008A2694">
      <w:pPr>
        <w:pStyle w:val="Default"/>
        <w:numPr>
          <w:ilvl w:val="0"/>
          <w:numId w:val="8"/>
        </w:numPr>
        <w:spacing w:after="95"/>
        <w:rPr>
          <w:sz w:val="23"/>
          <w:szCs w:val="23"/>
        </w:rPr>
      </w:pPr>
      <w:r>
        <w:rPr>
          <w:sz w:val="23"/>
          <w:szCs w:val="23"/>
        </w:rPr>
        <w:t xml:space="preserve">On average, it will require a minimum </w:t>
      </w:r>
      <w:r w:rsidR="007F4C21">
        <w:rPr>
          <w:sz w:val="23"/>
          <w:szCs w:val="23"/>
        </w:rPr>
        <w:t xml:space="preserve">of </w:t>
      </w:r>
      <w:r w:rsidR="00F0502D">
        <w:rPr>
          <w:sz w:val="23"/>
          <w:szCs w:val="23"/>
        </w:rPr>
        <w:t>three</w:t>
      </w:r>
      <w:r>
        <w:rPr>
          <w:sz w:val="23"/>
          <w:szCs w:val="23"/>
        </w:rPr>
        <w:t xml:space="preserve"> days a month, including preparation time</w:t>
      </w:r>
      <w:r w:rsidR="007F4C21">
        <w:rPr>
          <w:sz w:val="23"/>
          <w:szCs w:val="23"/>
        </w:rPr>
        <w:t xml:space="preserve"> such as reading papers</w:t>
      </w:r>
      <w:r>
        <w:rPr>
          <w:sz w:val="23"/>
          <w:szCs w:val="23"/>
        </w:rPr>
        <w:t xml:space="preserve">, the occasional evening engagement and events designed to </w:t>
      </w:r>
      <w:r w:rsidR="007F4C21">
        <w:rPr>
          <w:sz w:val="23"/>
          <w:szCs w:val="23"/>
        </w:rPr>
        <w:t xml:space="preserve">engage with the community or </w:t>
      </w:r>
      <w:r>
        <w:rPr>
          <w:sz w:val="23"/>
          <w:szCs w:val="23"/>
        </w:rPr>
        <w:t xml:space="preserve">support your continuous development. </w:t>
      </w:r>
      <w:r w:rsidR="007F4C21">
        <w:rPr>
          <w:sz w:val="23"/>
          <w:szCs w:val="23"/>
        </w:rPr>
        <w:t>The majority of Board meetings must be attended as should any committees you are assigned to.</w:t>
      </w:r>
    </w:p>
    <w:p w14:paraId="351E5988" w14:textId="2D48E45B" w:rsidR="007F4C21" w:rsidRDefault="007F4C21" w:rsidP="008A2694">
      <w:pPr>
        <w:pStyle w:val="Default"/>
        <w:numPr>
          <w:ilvl w:val="0"/>
          <w:numId w:val="8"/>
        </w:numPr>
        <w:spacing w:after="95"/>
        <w:rPr>
          <w:sz w:val="23"/>
          <w:szCs w:val="23"/>
        </w:rPr>
      </w:pPr>
      <w:r>
        <w:rPr>
          <w:sz w:val="23"/>
          <w:szCs w:val="23"/>
        </w:rPr>
        <w:t xml:space="preserve">The Associate Non-Executive member will for an initial period of </w:t>
      </w:r>
      <w:r w:rsidR="00042C6D">
        <w:rPr>
          <w:sz w:val="23"/>
          <w:szCs w:val="23"/>
        </w:rPr>
        <w:t>two</w:t>
      </w:r>
      <w:r>
        <w:rPr>
          <w:sz w:val="23"/>
          <w:szCs w:val="23"/>
        </w:rPr>
        <w:t xml:space="preserve"> years after which a review will take place and a discussion about next steps to a full </w:t>
      </w:r>
      <w:proofErr w:type="gramStart"/>
      <w:r>
        <w:rPr>
          <w:sz w:val="23"/>
          <w:szCs w:val="23"/>
        </w:rPr>
        <w:t>Non-Executive</w:t>
      </w:r>
      <w:proofErr w:type="gramEnd"/>
      <w:r>
        <w:rPr>
          <w:sz w:val="23"/>
          <w:szCs w:val="23"/>
        </w:rPr>
        <w:t xml:space="preserve"> member role (subject to vacancies).</w:t>
      </w:r>
    </w:p>
    <w:p w14:paraId="37182A76" w14:textId="302F46AA" w:rsidR="007F4C21" w:rsidRPr="00925AAD" w:rsidRDefault="007F4C21" w:rsidP="008A2694">
      <w:pPr>
        <w:pStyle w:val="Default"/>
        <w:numPr>
          <w:ilvl w:val="0"/>
          <w:numId w:val="8"/>
        </w:numPr>
        <w:spacing w:after="95"/>
        <w:rPr>
          <w:sz w:val="23"/>
          <w:szCs w:val="23"/>
        </w:rPr>
      </w:pPr>
      <w:r>
        <w:rPr>
          <w:sz w:val="23"/>
          <w:szCs w:val="23"/>
        </w:rPr>
        <w:t xml:space="preserve">Remuneration is £6,500 per annum. It is expected that you will be available for </w:t>
      </w:r>
      <w:r w:rsidR="00042C6D">
        <w:rPr>
          <w:sz w:val="23"/>
          <w:szCs w:val="23"/>
        </w:rPr>
        <w:t>one and half</w:t>
      </w:r>
      <w:r>
        <w:rPr>
          <w:sz w:val="23"/>
          <w:szCs w:val="23"/>
        </w:rPr>
        <w:t xml:space="preserve"> to </w:t>
      </w:r>
      <w:r w:rsidR="00042C6D">
        <w:rPr>
          <w:sz w:val="23"/>
          <w:szCs w:val="23"/>
        </w:rPr>
        <w:t>two</w:t>
      </w:r>
      <w:r>
        <w:rPr>
          <w:sz w:val="23"/>
          <w:szCs w:val="23"/>
        </w:rPr>
        <w:t xml:space="preserve"> days per month </w:t>
      </w:r>
      <w:r w:rsidR="00AD2ACA">
        <w:rPr>
          <w:sz w:val="23"/>
          <w:szCs w:val="23"/>
        </w:rPr>
        <w:t>to</w:t>
      </w:r>
      <w:r>
        <w:rPr>
          <w:sz w:val="23"/>
          <w:szCs w:val="23"/>
        </w:rPr>
        <w:t xml:space="preserve"> </w:t>
      </w:r>
      <w:r w:rsidR="00A1460F">
        <w:rPr>
          <w:sz w:val="23"/>
          <w:szCs w:val="23"/>
        </w:rPr>
        <w:t xml:space="preserve">participate in </w:t>
      </w:r>
      <w:r>
        <w:rPr>
          <w:sz w:val="23"/>
          <w:szCs w:val="23"/>
        </w:rPr>
        <w:t>Board and Committee meetings</w:t>
      </w:r>
      <w:r w:rsidR="00A1460F">
        <w:rPr>
          <w:sz w:val="23"/>
          <w:szCs w:val="23"/>
        </w:rPr>
        <w:t>,</w:t>
      </w:r>
      <w:r>
        <w:rPr>
          <w:sz w:val="23"/>
          <w:szCs w:val="23"/>
        </w:rPr>
        <w:t xml:space="preserve"> in community events and professional development.</w:t>
      </w:r>
    </w:p>
    <w:p w14:paraId="2F8126B3" w14:textId="77777777" w:rsidR="00B70898" w:rsidRPr="0008650F" w:rsidRDefault="00B70898" w:rsidP="00B70898">
      <w:pPr>
        <w:pStyle w:val="Default"/>
      </w:pPr>
    </w:p>
    <w:p w14:paraId="77F9CC26" w14:textId="780FFEFE" w:rsidR="005C528A" w:rsidRDefault="00B70898" w:rsidP="008A2694">
      <w:pPr>
        <w:pStyle w:val="Default"/>
        <w:numPr>
          <w:ilvl w:val="0"/>
          <w:numId w:val="5"/>
        </w:numPr>
        <w:rPr>
          <w:b/>
          <w:bCs/>
          <w:color w:val="0070C0"/>
        </w:rPr>
      </w:pPr>
      <w:r w:rsidRPr="0008650F">
        <w:rPr>
          <w:b/>
          <w:bCs/>
          <w:color w:val="006FC0"/>
        </w:rPr>
        <w:t>More information</w:t>
      </w:r>
      <w:r w:rsidR="00114734">
        <w:rPr>
          <w:b/>
          <w:bCs/>
          <w:color w:val="006FC0"/>
        </w:rPr>
        <w:t xml:space="preserve"> in </w:t>
      </w:r>
      <w:r w:rsidR="00114734">
        <w:rPr>
          <w:b/>
          <w:bCs/>
          <w:color w:val="0070C0"/>
        </w:rPr>
        <w:t>s</w:t>
      </w:r>
      <w:r w:rsidRPr="00132A07">
        <w:rPr>
          <w:b/>
          <w:bCs/>
          <w:color w:val="0070C0"/>
        </w:rPr>
        <w:t xml:space="preserve">upport </w:t>
      </w:r>
      <w:r w:rsidR="00114734">
        <w:rPr>
          <w:b/>
          <w:bCs/>
          <w:color w:val="0070C0"/>
        </w:rPr>
        <w:t>of</w:t>
      </w:r>
      <w:r w:rsidRPr="00132A07">
        <w:rPr>
          <w:b/>
          <w:bCs/>
          <w:color w:val="0070C0"/>
        </w:rPr>
        <w:t xml:space="preserve"> your application </w:t>
      </w:r>
    </w:p>
    <w:p w14:paraId="14EA356B" w14:textId="77777777" w:rsidR="00CF358F" w:rsidRPr="00CF358F" w:rsidRDefault="00CF358F" w:rsidP="00CF358F">
      <w:pPr>
        <w:pStyle w:val="Default"/>
        <w:ind w:left="720"/>
        <w:rPr>
          <w:b/>
          <w:bCs/>
          <w:color w:val="0070C0"/>
        </w:rPr>
      </w:pPr>
    </w:p>
    <w:p w14:paraId="4AF6B0BF" w14:textId="5F3CE10C" w:rsidR="00CF358F" w:rsidRDefault="007F4C21" w:rsidP="005F2D51">
      <w:pPr>
        <w:pStyle w:val="Default"/>
        <w:spacing w:after="63"/>
        <w:rPr>
          <w:color w:val="auto"/>
        </w:rPr>
      </w:pPr>
      <w:r w:rsidRPr="00132A07">
        <w:rPr>
          <w:color w:val="auto"/>
        </w:rPr>
        <w:t>We are conscious this may be the first time you have considered applying for such a role</w:t>
      </w:r>
      <w:r w:rsidR="00CF358F">
        <w:rPr>
          <w:color w:val="auto"/>
        </w:rPr>
        <w:t xml:space="preserve"> as this. </w:t>
      </w:r>
      <w:r w:rsidR="00AD2ACA" w:rsidRPr="00132A07">
        <w:rPr>
          <w:color w:val="auto"/>
        </w:rPr>
        <w:t>To</w:t>
      </w:r>
      <w:r w:rsidRPr="00132A07">
        <w:rPr>
          <w:color w:val="auto"/>
        </w:rPr>
        <w:t xml:space="preserve"> support you we are offering several virtual ‘drop in’ events so we can answer any questions you may have </w:t>
      </w:r>
      <w:r w:rsidR="00AD2ACA" w:rsidRPr="00132A07">
        <w:rPr>
          <w:color w:val="auto"/>
        </w:rPr>
        <w:t>included</w:t>
      </w:r>
      <w:r w:rsidRPr="00132A07">
        <w:rPr>
          <w:color w:val="auto"/>
        </w:rPr>
        <w:t xml:space="preserve"> who to speak to for additional background information, and how to write a suitable application. </w:t>
      </w:r>
      <w:r w:rsidR="00423AF6">
        <w:rPr>
          <w:color w:val="auto"/>
        </w:rPr>
        <w:br/>
      </w:r>
    </w:p>
    <w:p w14:paraId="48D48404" w14:textId="6DC51BD7" w:rsidR="005F2D51" w:rsidRPr="00132A07" w:rsidRDefault="007F4C21" w:rsidP="005F2D51">
      <w:pPr>
        <w:pStyle w:val="Default"/>
        <w:spacing w:after="63"/>
        <w:rPr>
          <w:color w:val="auto"/>
        </w:rPr>
      </w:pPr>
      <w:r w:rsidRPr="00132A07">
        <w:rPr>
          <w:color w:val="auto"/>
        </w:rPr>
        <w:t xml:space="preserve">In </w:t>
      </w:r>
      <w:r w:rsidR="00AD2ACA" w:rsidRPr="00132A07">
        <w:rPr>
          <w:color w:val="auto"/>
        </w:rPr>
        <w:t>addition,</w:t>
      </w:r>
      <w:r w:rsidRPr="00132A07">
        <w:rPr>
          <w:color w:val="auto"/>
        </w:rPr>
        <w:t xml:space="preserve"> you can speak with the Chair</w:t>
      </w:r>
      <w:r w:rsidR="003D5CC7" w:rsidRPr="00132A07">
        <w:rPr>
          <w:color w:val="auto"/>
        </w:rPr>
        <w:t xml:space="preserve">, Dr Rima Makarem who will be delighted to tell you more about becoming a member of the </w:t>
      </w:r>
      <w:r w:rsidR="00CF358F">
        <w:rPr>
          <w:color w:val="auto"/>
        </w:rPr>
        <w:t>B</w:t>
      </w:r>
      <w:r w:rsidR="003D5CC7" w:rsidRPr="00132A07">
        <w:rPr>
          <w:color w:val="auto"/>
        </w:rPr>
        <w:t>oard.</w:t>
      </w:r>
    </w:p>
    <w:p w14:paraId="28F5863E" w14:textId="77777777" w:rsidR="007B4D29" w:rsidRPr="00CF358F" w:rsidRDefault="007B4D29" w:rsidP="005F2D51">
      <w:pPr>
        <w:pStyle w:val="Default"/>
        <w:spacing w:after="63"/>
        <w:rPr>
          <w:b/>
          <w:bCs/>
          <w:color w:val="006FC0"/>
        </w:rPr>
      </w:pPr>
    </w:p>
    <w:p w14:paraId="56D7DE16" w14:textId="18B64E29" w:rsidR="00CF358F" w:rsidRPr="00CF358F" w:rsidRDefault="00B70898" w:rsidP="008A2694">
      <w:pPr>
        <w:pStyle w:val="Default"/>
        <w:numPr>
          <w:ilvl w:val="0"/>
          <w:numId w:val="5"/>
        </w:numPr>
        <w:spacing w:after="63"/>
        <w:rPr>
          <w:b/>
          <w:bCs/>
          <w:color w:val="006FC0"/>
        </w:rPr>
      </w:pPr>
      <w:r w:rsidRPr="00CF358F">
        <w:rPr>
          <w:b/>
          <w:bCs/>
          <w:color w:val="006FC0"/>
        </w:rPr>
        <w:t xml:space="preserve">Making an application </w:t>
      </w:r>
      <w:r w:rsidR="00CF358F">
        <w:rPr>
          <w:b/>
          <w:bCs/>
          <w:color w:val="006FC0"/>
        </w:rPr>
        <w:br/>
      </w:r>
    </w:p>
    <w:p w14:paraId="4105B47F" w14:textId="527DCCC6" w:rsidR="003D5CC7" w:rsidRDefault="00B70898" w:rsidP="00B70898">
      <w:pPr>
        <w:pStyle w:val="Default"/>
        <w:rPr>
          <w:sz w:val="23"/>
          <w:szCs w:val="23"/>
        </w:rPr>
      </w:pPr>
      <w:r>
        <w:rPr>
          <w:sz w:val="23"/>
          <w:szCs w:val="23"/>
        </w:rPr>
        <w:t xml:space="preserve">For more information, </w:t>
      </w:r>
      <w:r w:rsidR="00585ED3">
        <w:rPr>
          <w:sz w:val="23"/>
          <w:szCs w:val="23"/>
        </w:rPr>
        <w:t>p</w:t>
      </w:r>
      <w:r>
        <w:rPr>
          <w:sz w:val="23"/>
          <w:szCs w:val="23"/>
        </w:rPr>
        <w:t xml:space="preserve">lease contact </w:t>
      </w:r>
      <w:r>
        <w:rPr>
          <w:color w:val="0000FF"/>
          <w:sz w:val="23"/>
          <w:szCs w:val="23"/>
        </w:rPr>
        <w:t xml:space="preserve">a.malciw@nhs.net </w:t>
      </w:r>
      <w:r>
        <w:rPr>
          <w:sz w:val="23"/>
          <w:szCs w:val="23"/>
        </w:rPr>
        <w:t xml:space="preserve">to arrange conversation with Chair Designate, Dr Rima Makarem. </w:t>
      </w:r>
    </w:p>
    <w:p w14:paraId="42F221CE" w14:textId="77777777" w:rsidR="003D5CC7" w:rsidRDefault="003D5CC7" w:rsidP="00B70898">
      <w:pPr>
        <w:pStyle w:val="Default"/>
        <w:rPr>
          <w:sz w:val="23"/>
          <w:szCs w:val="23"/>
        </w:rPr>
      </w:pPr>
    </w:p>
    <w:p w14:paraId="65D2A3E0" w14:textId="3BED3B12" w:rsidR="004F4628" w:rsidRDefault="004F4628" w:rsidP="004F4628">
      <w:pPr>
        <w:pStyle w:val="Default"/>
        <w:rPr>
          <w:sz w:val="23"/>
          <w:szCs w:val="23"/>
        </w:rPr>
      </w:pPr>
      <w:r>
        <w:rPr>
          <w:sz w:val="23"/>
          <w:szCs w:val="23"/>
        </w:rPr>
        <w:t>All applications should be sent t</w:t>
      </w:r>
      <w:r w:rsidR="006B1A59">
        <w:rPr>
          <w:sz w:val="23"/>
          <w:szCs w:val="23"/>
        </w:rPr>
        <w:t xml:space="preserve">o: </w:t>
      </w:r>
      <w:hyperlink r:id="rId27" w:history="1">
        <w:r w:rsidR="006B1A59">
          <w:rPr>
            <w:rStyle w:val="Hyperlink"/>
            <w:sz w:val="23"/>
            <w:szCs w:val="23"/>
          </w:rPr>
          <w:t>blmkccg.icbrecruitment@nhs.net</w:t>
        </w:r>
      </w:hyperlink>
    </w:p>
    <w:p w14:paraId="2BE0FC92" w14:textId="71463C16" w:rsidR="00685550" w:rsidRDefault="00685550" w:rsidP="00B70898">
      <w:pPr>
        <w:pStyle w:val="Default"/>
        <w:rPr>
          <w:sz w:val="23"/>
          <w:szCs w:val="23"/>
        </w:rPr>
      </w:pPr>
    </w:p>
    <w:p w14:paraId="3CEEC579" w14:textId="09DB94D2" w:rsidR="003D5CC7" w:rsidRDefault="00685550" w:rsidP="00C55BBE">
      <w:pPr>
        <w:pStyle w:val="Default"/>
        <w:rPr>
          <w:sz w:val="23"/>
          <w:szCs w:val="23"/>
        </w:rPr>
      </w:pPr>
      <w:r>
        <w:rPr>
          <w:sz w:val="23"/>
          <w:szCs w:val="23"/>
        </w:rPr>
        <w:lastRenderedPageBreak/>
        <w:t xml:space="preserve">The </w:t>
      </w:r>
      <w:r w:rsidR="00585ED3">
        <w:rPr>
          <w:sz w:val="23"/>
          <w:szCs w:val="23"/>
        </w:rPr>
        <w:t>c</w:t>
      </w:r>
      <w:r>
        <w:rPr>
          <w:sz w:val="23"/>
          <w:szCs w:val="23"/>
        </w:rPr>
        <w:t xml:space="preserve">losing </w:t>
      </w:r>
      <w:r w:rsidR="00585ED3">
        <w:rPr>
          <w:sz w:val="23"/>
          <w:szCs w:val="23"/>
        </w:rPr>
        <w:t>d</w:t>
      </w:r>
      <w:r>
        <w:rPr>
          <w:sz w:val="23"/>
          <w:szCs w:val="23"/>
        </w:rPr>
        <w:t xml:space="preserve">ate is </w:t>
      </w:r>
      <w:r w:rsidRPr="00585ED3">
        <w:rPr>
          <w:b/>
          <w:bCs/>
          <w:sz w:val="23"/>
          <w:szCs w:val="23"/>
        </w:rPr>
        <w:t>midnight on Sunday 19 June 2022</w:t>
      </w:r>
      <w:r w:rsidR="00585ED3">
        <w:rPr>
          <w:b/>
          <w:bCs/>
          <w:sz w:val="23"/>
          <w:szCs w:val="23"/>
        </w:rPr>
        <w:t>.</w:t>
      </w:r>
    </w:p>
    <w:p w14:paraId="2BCEE0D0" w14:textId="511FB2EB" w:rsidR="00B70898" w:rsidRDefault="00B70898" w:rsidP="00B70898">
      <w:pPr>
        <w:pStyle w:val="Default"/>
        <w:rPr>
          <w:sz w:val="23"/>
          <w:szCs w:val="23"/>
        </w:rPr>
      </w:pPr>
    </w:p>
    <w:p w14:paraId="1E7C0241" w14:textId="2BB86B7D" w:rsidR="00F76BDD" w:rsidRPr="00585ED3" w:rsidRDefault="003D5CC7" w:rsidP="00B70898">
      <w:pPr>
        <w:pStyle w:val="Default"/>
        <w:rPr>
          <w:b/>
          <w:bCs/>
          <w:sz w:val="23"/>
          <w:szCs w:val="23"/>
        </w:rPr>
      </w:pPr>
      <w:r>
        <w:rPr>
          <w:sz w:val="23"/>
          <w:szCs w:val="23"/>
        </w:rPr>
        <w:t xml:space="preserve">Virtual </w:t>
      </w:r>
      <w:r w:rsidR="00585ED3">
        <w:rPr>
          <w:sz w:val="23"/>
          <w:szCs w:val="23"/>
        </w:rPr>
        <w:t>d</w:t>
      </w:r>
      <w:r w:rsidR="00AD2ACA">
        <w:rPr>
          <w:sz w:val="23"/>
          <w:szCs w:val="23"/>
        </w:rPr>
        <w:t>rop-in</w:t>
      </w:r>
      <w:r>
        <w:rPr>
          <w:sz w:val="23"/>
          <w:szCs w:val="23"/>
        </w:rPr>
        <w:t xml:space="preserve"> sessions will be held on</w:t>
      </w:r>
      <w:r w:rsidR="00F76BDD">
        <w:rPr>
          <w:sz w:val="23"/>
          <w:szCs w:val="23"/>
        </w:rPr>
        <w:t xml:space="preserve"> </w:t>
      </w:r>
      <w:r w:rsidR="00585ED3" w:rsidRPr="00585ED3">
        <w:rPr>
          <w:b/>
          <w:bCs/>
          <w:sz w:val="23"/>
          <w:szCs w:val="23"/>
        </w:rPr>
        <w:t xml:space="preserve">Tuesday </w:t>
      </w:r>
      <w:r w:rsidR="00F76BDD" w:rsidRPr="00585ED3">
        <w:rPr>
          <w:b/>
          <w:bCs/>
          <w:sz w:val="23"/>
          <w:szCs w:val="23"/>
        </w:rPr>
        <w:t xml:space="preserve">7 June 2022 at 6pm and </w:t>
      </w:r>
      <w:r w:rsidR="00D57991">
        <w:rPr>
          <w:b/>
          <w:bCs/>
          <w:sz w:val="23"/>
          <w:szCs w:val="23"/>
        </w:rPr>
        <w:t xml:space="preserve">Monday </w:t>
      </w:r>
      <w:r w:rsidR="00F76BDD" w:rsidRPr="00585ED3">
        <w:rPr>
          <w:b/>
          <w:bCs/>
          <w:sz w:val="23"/>
          <w:szCs w:val="23"/>
        </w:rPr>
        <w:t>13 June at 12 noon.</w:t>
      </w:r>
    </w:p>
    <w:p w14:paraId="43E2EB5C" w14:textId="77777777" w:rsidR="00F76BDD" w:rsidRDefault="00F76BDD" w:rsidP="00B70898">
      <w:pPr>
        <w:pStyle w:val="Default"/>
        <w:rPr>
          <w:sz w:val="23"/>
          <w:szCs w:val="23"/>
        </w:rPr>
      </w:pPr>
    </w:p>
    <w:p w14:paraId="185AFD56" w14:textId="731F0E48" w:rsidR="00685550" w:rsidRDefault="00F76BDD" w:rsidP="00B70898">
      <w:pPr>
        <w:pStyle w:val="Default"/>
        <w:rPr>
          <w:sz w:val="23"/>
          <w:szCs w:val="23"/>
        </w:rPr>
      </w:pPr>
      <w:r w:rsidRPr="000E35C3">
        <w:rPr>
          <w:sz w:val="23"/>
          <w:szCs w:val="23"/>
        </w:rPr>
        <w:t>T</w:t>
      </w:r>
      <w:r w:rsidR="00685550" w:rsidRPr="000E35C3">
        <w:rPr>
          <w:sz w:val="23"/>
          <w:szCs w:val="23"/>
        </w:rPr>
        <w:t xml:space="preserve">he panel interview will be held </w:t>
      </w:r>
      <w:r w:rsidR="000E35C3" w:rsidRPr="000E35C3">
        <w:rPr>
          <w:sz w:val="23"/>
          <w:szCs w:val="23"/>
        </w:rPr>
        <w:t xml:space="preserve">during the first week in July 2022. A date and time will be confirmed with shortlisted candidates. </w:t>
      </w:r>
      <w:r w:rsidR="00603845">
        <w:rPr>
          <w:sz w:val="23"/>
          <w:szCs w:val="23"/>
        </w:rPr>
        <w:t>Please let us know if there are any dates you cannot make in your application.</w:t>
      </w:r>
    </w:p>
    <w:p w14:paraId="3E36B7BB" w14:textId="54334F15" w:rsidR="00685550" w:rsidRDefault="00685550" w:rsidP="00B70898">
      <w:pPr>
        <w:pStyle w:val="Default"/>
        <w:rPr>
          <w:sz w:val="23"/>
          <w:szCs w:val="23"/>
        </w:rPr>
      </w:pPr>
    </w:p>
    <w:p w14:paraId="4F6DC3C7" w14:textId="4FFEA124" w:rsidR="00685550" w:rsidRDefault="00685550" w:rsidP="00B70898">
      <w:pPr>
        <w:pStyle w:val="Default"/>
        <w:rPr>
          <w:sz w:val="23"/>
          <w:szCs w:val="23"/>
        </w:rPr>
      </w:pPr>
      <w:r>
        <w:rPr>
          <w:sz w:val="23"/>
          <w:szCs w:val="23"/>
        </w:rPr>
        <w:t xml:space="preserve">We intend to hold the interviews face to face at our offices on Sherwood Drive, Bletchley, Milton Keynes. If you are unable to attend a </w:t>
      </w:r>
      <w:r w:rsidR="00452C92">
        <w:rPr>
          <w:sz w:val="23"/>
          <w:szCs w:val="23"/>
        </w:rPr>
        <w:t>face-to-face</w:t>
      </w:r>
      <w:r>
        <w:rPr>
          <w:sz w:val="23"/>
          <w:szCs w:val="23"/>
        </w:rPr>
        <w:t xml:space="preserve"> </w:t>
      </w:r>
      <w:r w:rsidR="00452C92">
        <w:rPr>
          <w:sz w:val="23"/>
          <w:szCs w:val="23"/>
        </w:rPr>
        <w:t>interview,</w:t>
      </w:r>
      <w:r>
        <w:rPr>
          <w:sz w:val="23"/>
          <w:szCs w:val="23"/>
        </w:rPr>
        <w:t xml:space="preserve"> please indicate this in your covering statement and we will look at other options.</w:t>
      </w:r>
    </w:p>
    <w:p w14:paraId="527F646E" w14:textId="77777777" w:rsidR="003D5CC7" w:rsidRDefault="003D5CC7" w:rsidP="00B70898">
      <w:pPr>
        <w:pStyle w:val="Default"/>
        <w:rPr>
          <w:b/>
          <w:bCs/>
          <w:sz w:val="27"/>
          <w:szCs w:val="27"/>
        </w:rPr>
      </w:pPr>
    </w:p>
    <w:p w14:paraId="3A9367BA" w14:textId="136F856B" w:rsidR="00B70898" w:rsidRDefault="00B70898" w:rsidP="00B70898">
      <w:pPr>
        <w:pStyle w:val="Default"/>
        <w:rPr>
          <w:sz w:val="27"/>
          <w:szCs w:val="27"/>
        </w:rPr>
      </w:pPr>
      <w:r>
        <w:rPr>
          <w:b/>
          <w:bCs/>
          <w:sz w:val="27"/>
          <w:szCs w:val="27"/>
        </w:rPr>
        <w:t xml:space="preserve">Closing date for applications: </w:t>
      </w:r>
      <w:r w:rsidR="00F76BDD">
        <w:rPr>
          <w:b/>
          <w:bCs/>
          <w:sz w:val="27"/>
          <w:szCs w:val="27"/>
        </w:rPr>
        <w:t>Midnight on Sunday 19 June 2022</w:t>
      </w:r>
    </w:p>
    <w:p w14:paraId="7DF9F1B7" w14:textId="77777777" w:rsidR="007B4D29" w:rsidRDefault="007B4D29" w:rsidP="00B70898">
      <w:pPr>
        <w:pStyle w:val="Default"/>
        <w:rPr>
          <w:sz w:val="23"/>
          <w:szCs w:val="23"/>
        </w:rPr>
      </w:pPr>
    </w:p>
    <w:p w14:paraId="43FF0E15" w14:textId="4404EB52" w:rsidR="00B70898" w:rsidRDefault="00B70898" w:rsidP="00B70898">
      <w:pPr>
        <w:pStyle w:val="Default"/>
        <w:rPr>
          <w:sz w:val="23"/>
          <w:szCs w:val="23"/>
        </w:rPr>
      </w:pPr>
      <w:r>
        <w:rPr>
          <w:sz w:val="23"/>
          <w:szCs w:val="23"/>
        </w:rPr>
        <w:t xml:space="preserve">If you wish to be considered for one of the ICB designate independent </w:t>
      </w:r>
      <w:proofErr w:type="gramStart"/>
      <w:r w:rsidR="001A745B">
        <w:rPr>
          <w:sz w:val="23"/>
          <w:szCs w:val="23"/>
        </w:rPr>
        <w:t>N</w:t>
      </w:r>
      <w:r>
        <w:rPr>
          <w:sz w:val="23"/>
          <w:szCs w:val="23"/>
        </w:rPr>
        <w:t>on-</w:t>
      </w:r>
      <w:r w:rsidR="001A745B">
        <w:rPr>
          <w:sz w:val="23"/>
          <w:szCs w:val="23"/>
        </w:rPr>
        <w:t>E</w:t>
      </w:r>
      <w:r>
        <w:rPr>
          <w:sz w:val="23"/>
          <w:szCs w:val="23"/>
        </w:rPr>
        <w:t>xecutive</w:t>
      </w:r>
      <w:proofErr w:type="gramEnd"/>
      <w:r>
        <w:rPr>
          <w:sz w:val="23"/>
          <w:szCs w:val="23"/>
        </w:rPr>
        <w:t xml:space="preserve"> member </w:t>
      </w:r>
      <w:r w:rsidR="00AD2ACA">
        <w:rPr>
          <w:sz w:val="23"/>
          <w:szCs w:val="23"/>
        </w:rPr>
        <w:t>roles,</w:t>
      </w:r>
      <w:r>
        <w:rPr>
          <w:sz w:val="23"/>
          <w:szCs w:val="23"/>
        </w:rPr>
        <w:t xml:space="preserve"> please provide: </w:t>
      </w:r>
    </w:p>
    <w:p w14:paraId="7875216D" w14:textId="409038CD" w:rsidR="003D5CC7" w:rsidRDefault="003D5CC7" w:rsidP="00B70898">
      <w:pPr>
        <w:pStyle w:val="Default"/>
        <w:rPr>
          <w:sz w:val="23"/>
          <w:szCs w:val="23"/>
        </w:rPr>
      </w:pPr>
    </w:p>
    <w:p w14:paraId="2ACC085B" w14:textId="27DA9E51" w:rsidR="00B70898" w:rsidRDefault="00B70898" w:rsidP="00F76BDD">
      <w:pPr>
        <w:pStyle w:val="Default"/>
        <w:spacing w:after="226"/>
        <w:rPr>
          <w:sz w:val="23"/>
          <w:szCs w:val="23"/>
        </w:rPr>
      </w:pPr>
      <w:r>
        <w:rPr>
          <w:color w:val="0071C5"/>
          <w:sz w:val="32"/>
          <w:szCs w:val="32"/>
        </w:rPr>
        <w:t xml:space="preserve">• </w:t>
      </w:r>
      <w:r>
        <w:rPr>
          <w:sz w:val="23"/>
          <w:szCs w:val="23"/>
        </w:rPr>
        <w:t>Confirmation of the designate ICB non-executive role you are applying for</w:t>
      </w:r>
      <w:r w:rsidR="003D5CC7">
        <w:rPr>
          <w:sz w:val="23"/>
          <w:szCs w:val="23"/>
        </w:rPr>
        <w:t xml:space="preserve"> (NEM or Associate NEM)</w:t>
      </w:r>
      <w:r>
        <w:rPr>
          <w:sz w:val="23"/>
          <w:szCs w:val="23"/>
        </w:rPr>
        <w:t xml:space="preserve">. </w:t>
      </w:r>
      <w:r w:rsidR="003D5CC7">
        <w:rPr>
          <w:sz w:val="23"/>
          <w:szCs w:val="23"/>
        </w:rPr>
        <w:t>W</w:t>
      </w:r>
      <w:r>
        <w:rPr>
          <w:sz w:val="23"/>
          <w:szCs w:val="23"/>
        </w:rPr>
        <w:t xml:space="preserve">e strongly advise that you tailor and submit individual applications to be competitive </w:t>
      </w:r>
    </w:p>
    <w:p w14:paraId="706964E5" w14:textId="6A0E1C8E" w:rsidR="00B70898" w:rsidRDefault="00B70898" w:rsidP="00F76BDD">
      <w:pPr>
        <w:pStyle w:val="Default"/>
        <w:spacing w:after="226"/>
        <w:rPr>
          <w:sz w:val="23"/>
          <w:szCs w:val="23"/>
        </w:rPr>
      </w:pPr>
      <w:r>
        <w:rPr>
          <w:color w:val="0071C5"/>
          <w:sz w:val="32"/>
          <w:szCs w:val="32"/>
        </w:rPr>
        <w:t xml:space="preserve">• </w:t>
      </w:r>
      <w:r>
        <w:rPr>
          <w:sz w:val="23"/>
          <w:szCs w:val="23"/>
        </w:rPr>
        <w:t xml:space="preserve">A CV that includes your address and preferred contact details, highlighting and explaining any gaps in your employment </w:t>
      </w:r>
      <w:r w:rsidR="00AD2ACA">
        <w:rPr>
          <w:sz w:val="23"/>
          <w:szCs w:val="23"/>
        </w:rPr>
        <w:t>history.</w:t>
      </w:r>
      <w:r w:rsidR="003D5CC7">
        <w:rPr>
          <w:sz w:val="23"/>
          <w:szCs w:val="23"/>
        </w:rPr>
        <w:t xml:space="preserve"> Please note that we also consider </w:t>
      </w:r>
      <w:r w:rsidR="000720F6">
        <w:rPr>
          <w:sz w:val="23"/>
          <w:szCs w:val="23"/>
        </w:rPr>
        <w:t xml:space="preserve">unpaid </w:t>
      </w:r>
      <w:r w:rsidR="003D5CC7">
        <w:rPr>
          <w:sz w:val="23"/>
          <w:szCs w:val="23"/>
        </w:rPr>
        <w:t>employment as suitable experience when shortlisting for these roles.</w:t>
      </w:r>
    </w:p>
    <w:p w14:paraId="16509D3B" w14:textId="3E43D425" w:rsidR="00B70898" w:rsidRDefault="00B70898" w:rsidP="00F76BDD">
      <w:pPr>
        <w:pStyle w:val="Default"/>
        <w:spacing w:after="226"/>
        <w:rPr>
          <w:sz w:val="23"/>
          <w:szCs w:val="23"/>
        </w:rPr>
      </w:pPr>
      <w:r>
        <w:rPr>
          <w:color w:val="0071C5"/>
          <w:sz w:val="32"/>
          <w:szCs w:val="32"/>
        </w:rPr>
        <w:t xml:space="preserve">• </w:t>
      </w:r>
      <w:r>
        <w:rPr>
          <w:sz w:val="23"/>
          <w:szCs w:val="23"/>
        </w:rPr>
        <w:t xml:space="preserve">A supporting statement that highlights your </w:t>
      </w:r>
      <w:r>
        <w:rPr>
          <w:color w:val="221F1F"/>
          <w:sz w:val="23"/>
          <w:szCs w:val="23"/>
        </w:rPr>
        <w:t xml:space="preserve">skills and experience and </w:t>
      </w:r>
      <w:r w:rsidR="003D5CC7">
        <w:rPr>
          <w:color w:val="221F1F"/>
          <w:sz w:val="23"/>
          <w:szCs w:val="23"/>
        </w:rPr>
        <w:t xml:space="preserve">tells us why you want this role and what positive difference you would make to </w:t>
      </w:r>
      <w:r w:rsidR="00AD2ACA">
        <w:rPr>
          <w:color w:val="221F1F"/>
          <w:sz w:val="23"/>
          <w:szCs w:val="23"/>
        </w:rPr>
        <w:t xml:space="preserve">the </w:t>
      </w:r>
      <w:r w:rsidR="003D5CC7">
        <w:rPr>
          <w:color w:val="221F1F"/>
          <w:sz w:val="23"/>
          <w:szCs w:val="23"/>
        </w:rPr>
        <w:t>BLMK community if appointed to this role.</w:t>
      </w:r>
      <w:r>
        <w:rPr>
          <w:sz w:val="23"/>
          <w:szCs w:val="23"/>
        </w:rPr>
        <w:t xml:space="preserve"> You should </w:t>
      </w:r>
      <w:r w:rsidR="003D5CC7">
        <w:rPr>
          <w:sz w:val="23"/>
          <w:szCs w:val="23"/>
        </w:rPr>
        <w:t xml:space="preserve">also </w:t>
      </w:r>
      <w:r>
        <w:rPr>
          <w:sz w:val="23"/>
          <w:szCs w:val="23"/>
        </w:rPr>
        <w:t xml:space="preserve">outline your personal responsibility and achievement within previous roles that demonstrates you have the knowledge, </w:t>
      </w:r>
      <w:r w:rsidR="00AD2ACA">
        <w:rPr>
          <w:sz w:val="23"/>
          <w:szCs w:val="23"/>
        </w:rPr>
        <w:t>skills,</w:t>
      </w:r>
      <w:r>
        <w:rPr>
          <w:sz w:val="23"/>
          <w:szCs w:val="23"/>
        </w:rPr>
        <w:t xml:space="preserve"> and competencies to deliver this role, as outlined in the person specification </w:t>
      </w:r>
    </w:p>
    <w:p w14:paraId="2DAC939C" w14:textId="5D86455F" w:rsidR="00B70898" w:rsidRDefault="00B70898" w:rsidP="00781881">
      <w:pPr>
        <w:pStyle w:val="Default"/>
        <w:spacing w:after="226"/>
        <w:rPr>
          <w:sz w:val="23"/>
          <w:szCs w:val="23"/>
        </w:rPr>
      </w:pPr>
      <w:r>
        <w:rPr>
          <w:color w:val="0071C5"/>
          <w:sz w:val="32"/>
          <w:szCs w:val="32"/>
        </w:rPr>
        <w:t xml:space="preserve">• </w:t>
      </w:r>
      <w:r>
        <w:rPr>
          <w:sz w:val="23"/>
          <w:szCs w:val="23"/>
        </w:rPr>
        <w:t>The names, positions, organisations and contact details for three referees. Your referees should be individuals in a line management capacity</w:t>
      </w:r>
      <w:r w:rsidR="003D5CC7">
        <w:rPr>
          <w:sz w:val="23"/>
          <w:szCs w:val="23"/>
        </w:rPr>
        <w:t>,</w:t>
      </w:r>
      <w:r>
        <w:rPr>
          <w:sz w:val="23"/>
          <w:szCs w:val="23"/>
        </w:rPr>
        <w:t xml:space="preserve"> senior stakeholders</w:t>
      </w:r>
      <w:r w:rsidR="003D5CC7">
        <w:rPr>
          <w:sz w:val="23"/>
          <w:szCs w:val="23"/>
        </w:rPr>
        <w:t>, or other suitable professional referee,</w:t>
      </w:r>
      <w:r>
        <w:rPr>
          <w:sz w:val="23"/>
          <w:szCs w:val="23"/>
        </w:rPr>
        <w:t xml:space="preserve"> and cover your most recent roles and employer, any regulated health or social care activity or where roles involved children or vulnerable adults. Your references will be taken prior to interview and may be shared with the selection panel </w:t>
      </w:r>
    </w:p>
    <w:p w14:paraId="50A7A3D5" w14:textId="120D8D50" w:rsidR="00B70898" w:rsidRDefault="00B70898" w:rsidP="00781881">
      <w:pPr>
        <w:pStyle w:val="Default"/>
        <w:spacing w:after="226"/>
        <w:rPr>
          <w:sz w:val="23"/>
          <w:szCs w:val="23"/>
        </w:rPr>
      </w:pPr>
      <w:r>
        <w:rPr>
          <w:color w:val="0071C5"/>
          <w:sz w:val="32"/>
          <w:szCs w:val="32"/>
        </w:rPr>
        <w:t xml:space="preserve">• </w:t>
      </w:r>
      <w:r>
        <w:rPr>
          <w:color w:val="323232"/>
          <w:sz w:val="23"/>
          <w:szCs w:val="23"/>
        </w:rPr>
        <w:t xml:space="preserve">You will also be asked to complete </w:t>
      </w:r>
      <w:r w:rsidR="000E35C3">
        <w:rPr>
          <w:color w:val="323232"/>
          <w:sz w:val="23"/>
          <w:szCs w:val="23"/>
        </w:rPr>
        <w:t>the enclosed diversity monitoring form a</w:t>
      </w:r>
      <w:r>
        <w:rPr>
          <w:color w:val="323232"/>
          <w:sz w:val="23"/>
          <w:szCs w:val="23"/>
        </w:rPr>
        <w:t xml:space="preserve">nd answer some questions about criteria that may disqualify you from appointment. </w:t>
      </w:r>
    </w:p>
    <w:p w14:paraId="4A450C41" w14:textId="06648D1E" w:rsidR="00B70898" w:rsidRDefault="00B70898" w:rsidP="00781881">
      <w:pPr>
        <w:pStyle w:val="Default"/>
        <w:rPr>
          <w:sz w:val="23"/>
          <w:szCs w:val="23"/>
        </w:rPr>
      </w:pPr>
      <w:r>
        <w:rPr>
          <w:color w:val="0071C5"/>
          <w:sz w:val="32"/>
          <w:szCs w:val="32"/>
        </w:rPr>
        <w:t xml:space="preserve">• </w:t>
      </w:r>
      <w:r>
        <w:rPr>
          <w:sz w:val="23"/>
          <w:szCs w:val="23"/>
        </w:rPr>
        <w:t>Tell us about any dates when you will not be available for the selection process</w:t>
      </w:r>
      <w:r w:rsidR="0084175B">
        <w:rPr>
          <w:sz w:val="23"/>
          <w:szCs w:val="23"/>
        </w:rPr>
        <w:t>.</w:t>
      </w:r>
      <w:r>
        <w:rPr>
          <w:sz w:val="23"/>
          <w:szCs w:val="23"/>
        </w:rPr>
        <w:t xml:space="preserve"> </w:t>
      </w:r>
    </w:p>
    <w:p w14:paraId="55F3E657" w14:textId="77777777" w:rsidR="00B70898" w:rsidRDefault="00B70898" w:rsidP="00B70898">
      <w:pPr>
        <w:pStyle w:val="Default"/>
        <w:rPr>
          <w:sz w:val="23"/>
          <w:szCs w:val="23"/>
        </w:rPr>
      </w:pPr>
    </w:p>
    <w:p w14:paraId="7284F415" w14:textId="77777777" w:rsidR="00B70898" w:rsidRDefault="00B70898" w:rsidP="00B70898">
      <w:pPr>
        <w:pStyle w:val="Default"/>
        <w:pageBreakBefore/>
        <w:rPr>
          <w:sz w:val="23"/>
          <w:szCs w:val="23"/>
        </w:rPr>
      </w:pPr>
      <w:r>
        <w:rPr>
          <w:b/>
          <w:bCs/>
          <w:color w:val="0071C5"/>
          <w:sz w:val="23"/>
          <w:szCs w:val="23"/>
        </w:rPr>
        <w:lastRenderedPageBreak/>
        <w:t xml:space="preserve">Shortlisting: </w:t>
      </w:r>
      <w:r>
        <w:rPr>
          <w:sz w:val="23"/>
          <w:szCs w:val="23"/>
        </w:rPr>
        <w:t xml:space="preserve">the selection panel will use the information provided by the applicants and feedback from any preliminary assessment to agree applicants invited to interview. Assessment will be based on merit against the competencies experience, skills and values outlined in the person specification. </w:t>
      </w:r>
    </w:p>
    <w:p w14:paraId="0527C723" w14:textId="77777777" w:rsidR="003D5CC7" w:rsidRDefault="003D5CC7" w:rsidP="00B70898">
      <w:pPr>
        <w:pStyle w:val="Default"/>
        <w:rPr>
          <w:b/>
          <w:bCs/>
          <w:color w:val="0071C5"/>
          <w:sz w:val="23"/>
          <w:szCs w:val="23"/>
        </w:rPr>
      </w:pPr>
    </w:p>
    <w:p w14:paraId="3B53854B" w14:textId="3A6A5DC3" w:rsidR="003D5CC7" w:rsidRDefault="00B70898" w:rsidP="00B70898">
      <w:pPr>
        <w:pStyle w:val="Default"/>
        <w:rPr>
          <w:sz w:val="23"/>
          <w:szCs w:val="23"/>
        </w:rPr>
      </w:pPr>
      <w:r>
        <w:rPr>
          <w:b/>
          <w:bCs/>
          <w:color w:val="0071C5"/>
          <w:sz w:val="23"/>
          <w:szCs w:val="23"/>
        </w:rPr>
        <w:t xml:space="preserve">Interviews: </w:t>
      </w:r>
      <w:r w:rsidR="000720F6">
        <w:rPr>
          <w:b/>
          <w:bCs/>
          <w:color w:val="0071C5"/>
          <w:sz w:val="23"/>
          <w:szCs w:val="23"/>
        </w:rPr>
        <w:t xml:space="preserve">if invited to interview, </w:t>
      </w:r>
      <w:r>
        <w:rPr>
          <w:sz w:val="23"/>
          <w:szCs w:val="23"/>
        </w:rPr>
        <w:t xml:space="preserve">applicants will be asked to make a 5 </w:t>
      </w:r>
      <w:r w:rsidR="00603845">
        <w:rPr>
          <w:sz w:val="23"/>
          <w:szCs w:val="23"/>
        </w:rPr>
        <w:t>to</w:t>
      </w:r>
      <w:r>
        <w:rPr>
          <w:sz w:val="23"/>
          <w:szCs w:val="23"/>
        </w:rPr>
        <w:t xml:space="preserve"> </w:t>
      </w:r>
      <w:r w:rsidR="00AD2ACA">
        <w:rPr>
          <w:sz w:val="23"/>
          <w:szCs w:val="23"/>
        </w:rPr>
        <w:t>10-minute</w:t>
      </w:r>
      <w:r>
        <w:rPr>
          <w:sz w:val="23"/>
          <w:szCs w:val="23"/>
        </w:rPr>
        <w:t xml:space="preserve"> </w:t>
      </w:r>
      <w:r w:rsidR="003D5CC7">
        <w:rPr>
          <w:sz w:val="23"/>
          <w:szCs w:val="23"/>
        </w:rPr>
        <w:t xml:space="preserve">verbal </w:t>
      </w:r>
      <w:r>
        <w:rPr>
          <w:sz w:val="23"/>
          <w:szCs w:val="23"/>
        </w:rPr>
        <w:t xml:space="preserve">presentation </w:t>
      </w:r>
      <w:r w:rsidR="003D5CC7">
        <w:rPr>
          <w:sz w:val="23"/>
          <w:szCs w:val="23"/>
        </w:rPr>
        <w:t xml:space="preserve">(no slides will be necessary) </w:t>
      </w:r>
      <w:r>
        <w:rPr>
          <w:sz w:val="23"/>
          <w:szCs w:val="23"/>
        </w:rPr>
        <w:t xml:space="preserve">to help the selection panel draw out the competencies, experience, </w:t>
      </w:r>
      <w:r w:rsidR="00AD2ACA">
        <w:rPr>
          <w:sz w:val="23"/>
          <w:szCs w:val="23"/>
        </w:rPr>
        <w:t>skills,</w:t>
      </w:r>
      <w:r>
        <w:rPr>
          <w:sz w:val="23"/>
          <w:szCs w:val="23"/>
        </w:rPr>
        <w:t xml:space="preserve"> and values outlined in the person specification. The formal interview will </w:t>
      </w:r>
      <w:r w:rsidR="00603845">
        <w:rPr>
          <w:sz w:val="23"/>
          <w:szCs w:val="23"/>
        </w:rPr>
        <w:t xml:space="preserve">then </w:t>
      </w:r>
      <w:r>
        <w:rPr>
          <w:sz w:val="23"/>
          <w:szCs w:val="23"/>
        </w:rPr>
        <w:t xml:space="preserve">be 45 mins to an hour of open questions from the selection panel to showcase </w:t>
      </w:r>
      <w:r w:rsidR="00AD2ACA">
        <w:rPr>
          <w:sz w:val="23"/>
          <w:szCs w:val="23"/>
        </w:rPr>
        <w:t>experience</w:t>
      </w:r>
      <w:r>
        <w:rPr>
          <w:sz w:val="23"/>
          <w:szCs w:val="23"/>
        </w:rPr>
        <w:t xml:space="preserve"> and explore applicant’s values, motivations, </w:t>
      </w:r>
      <w:r w:rsidR="00AD2ACA">
        <w:rPr>
          <w:sz w:val="23"/>
          <w:szCs w:val="23"/>
        </w:rPr>
        <w:t>creativity,</w:t>
      </w:r>
      <w:r>
        <w:rPr>
          <w:sz w:val="23"/>
          <w:szCs w:val="23"/>
        </w:rPr>
        <w:t xml:space="preserve"> and ability. </w:t>
      </w:r>
      <w:r w:rsidR="003D5CC7">
        <w:rPr>
          <w:sz w:val="23"/>
          <w:szCs w:val="23"/>
        </w:rPr>
        <w:t xml:space="preserve">You will also be given an opportunity to ask the panel questions about the role and organisation. </w:t>
      </w:r>
    </w:p>
    <w:p w14:paraId="7B642F2D" w14:textId="77777777" w:rsidR="003D5CC7" w:rsidRDefault="003D5CC7" w:rsidP="00B70898">
      <w:pPr>
        <w:pStyle w:val="Default"/>
        <w:rPr>
          <w:sz w:val="23"/>
          <w:szCs w:val="23"/>
        </w:rPr>
      </w:pPr>
    </w:p>
    <w:p w14:paraId="6C50FB2E" w14:textId="6CEE2C31" w:rsidR="003D5CC7" w:rsidRDefault="003D5CC7" w:rsidP="00B70898">
      <w:pPr>
        <w:pStyle w:val="Default"/>
        <w:rPr>
          <w:sz w:val="23"/>
          <w:szCs w:val="23"/>
        </w:rPr>
      </w:pPr>
      <w:r>
        <w:rPr>
          <w:sz w:val="23"/>
          <w:szCs w:val="23"/>
        </w:rPr>
        <w:t xml:space="preserve">If </w:t>
      </w:r>
      <w:r w:rsidR="004430D4">
        <w:rPr>
          <w:sz w:val="23"/>
          <w:szCs w:val="23"/>
        </w:rPr>
        <w:t xml:space="preserve">you have a valid reason for not being able to attend a </w:t>
      </w:r>
      <w:r w:rsidR="00AD2ACA">
        <w:rPr>
          <w:sz w:val="23"/>
          <w:szCs w:val="23"/>
        </w:rPr>
        <w:t>face-to-face</w:t>
      </w:r>
      <w:r w:rsidR="004430D4">
        <w:rPr>
          <w:sz w:val="23"/>
          <w:szCs w:val="23"/>
        </w:rPr>
        <w:t xml:space="preserve"> </w:t>
      </w:r>
      <w:r w:rsidR="00AD2ACA">
        <w:rPr>
          <w:sz w:val="23"/>
          <w:szCs w:val="23"/>
        </w:rPr>
        <w:t>interview, please</w:t>
      </w:r>
      <w:r>
        <w:rPr>
          <w:sz w:val="23"/>
          <w:szCs w:val="23"/>
        </w:rPr>
        <w:t xml:space="preserve"> tell us why on the application and we can look to arrange a virtual interview with you</w:t>
      </w:r>
      <w:r w:rsidR="004430D4">
        <w:rPr>
          <w:sz w:val="23"/>
          <w:szCs w:val="23"/>
        </w:rPr>
        <w:t xml:space="preserve"> provided you have access to a computer and an internet connection.</w:t>
      </w:r>
    </w:p>
    <w:p w14:paraId="7A2C62F8" w14:textId="77777777" w:rsidR="003D5CC7" w:rsidRDefault="003D5CC7" w:rsidP="00B70898">
      <w:pPr>
        <w:pStyle w:val="Default"/>
        <w:rPr>
          <w:sz w:val="23"/>
          <w:szCs w:val="23"/>
        </w:rPr>
      </w:pPr>
    </w:p>
    <w:p w14:paraId="46367458" w14:textId="73FE82E6" w:rsidR="00B70898" w:rsidRDefault="00B70898" w:rsidP="00B70898">
      <w:r>
        <w:rPr>
          <w:b/>
          <w:bCs/>
          <w:color w:val="0071C5"/>
          <w:sz w:val="23"/>
          <w:szCs w:val="23"/>
        </w:rPr>
        <w:t xml:space="preserve">Appointment: </w:t>
      </w:r>
      <w:r>
        <w:rPr>
          <w:sz w:val="23"/>
          <w:szCs w:val="23"/>
        </w:rPr>
        <w:t xml:space="preserve">Selection panels will be asked to identify appointable candidates based on merit against the competencies experience, skills and values outlined in the person specification. The preferred candidate will be referred to </w:t>
      </w:r>
      <w:r>
        <w:rPr>
          <w:b/>
          <w:bCs/>
          <w:sz w:val="23"/>
          <w:szCs w:val="23"/>
        </w:rPr>
        <w:t xml:space="preserve">NHS England and Improvement Regional Team, East of England </w:t>
      </w:r>
      <w:r>
        <w:rPr>
          <w:sz w:val="23"/>
          <w:szCs w:val="23"/>
        </w:rPr>
        <w:t>for approval before final appointment by the inaugural meetings of the relevant ICB.</w:t>
      </w:r>
    </w:p>
    <w:sectPr w:rsidR="00B70898" w:rsidSect="004D3DDD">
      <w:footerReference w:type="default" r:id="rId28"/>
      <w:pgSz w:w="11900" w:h="16840"/>
      <w:pgMar w:top="1080" w:right="1080" w:bottom="108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88987B" w14:textId="77777777" w:rsidR="0093160C" w:rsidRDefault="0093160C" w:rsidP="00784DAF">
      <w:r>
        <w:separator/>
      </w:r>
    </w:p>
  </w:endnote>
  <w:endnote w:type="continuationSeparator" w:id="0">
    <w:p w14:paraId="09E7DA67" w14:textId="77777777" w:rsidR="0093160C" w:rsidRDefault="0093160C" w:rsidP="00784D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Minion Pro"/>
    <w:panose1 w:val="00000000000000000000"/>
    <w:charset w:val="4D"/>
    <w:family w:val="auto"/>
    <w:notTrueType/>
    <w:pitch w:val="default"/>
    <w:sig w:usb0="00000003" w:usb1="00000000" w:usb2="00000000" w:usb3="00000000" w:csb0="00000001" w:csb1="00000000"/>
  </w:font>
  <w:font w:name="Swis721 BT">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16079861"/>
      <w:docPartObj>
        <w:docPartGallery w:val="Page Numbers (Bottom of Page)"/>
        <w:docPartUnique/>
      </w:docPartObj>
    </w:sdtPr>
    <w:sdtEndPr>
      <w:rPr>
        <w:noProof/>
      </w:rPr>
    </w:sdtEndPr>
    <w:sdtContent>
      <w:p w14:paraId="424C10CE" w14:textId="1C544CDC" w:rsidR="00784DAF" w:rsidRDefault="00784DAF">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4AC20A1" w14:textId="77777777" w:rsidR="00784DAF" w:rsidRDefault="00784D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C1990B" w14:textId="77777777" w:rsidR="0093160C" w:rsidRDefault="0093160C" w:rsidP="00784DAF">
      <w:r>
        <w:separator/>
      </w:r>
    </w:p>
  </w:footnote>
  <w:footnote w:type="continuationSeparator" w:id="0">
    <w:p w14:paraId="3A8A6043" w14:textId="77777777" w:rsidR="0093160C" w:rsidRDefault="0093160C" w:rsidP="00784DA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3261B2D"/>
    <w:multiLevelType w:val="hybridMultilevel"/>
    <w:tmpl w:val="66D680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6BE4403"/>
    <w:multiLevelType w:val="hybridMultilevel"/>
    <w:tmpl w:val="F426F19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ECC5871"/>
    <w:multiLevelType w:val="hybridMultilevel"/>
    <w:tmpl w:val="6640FCA2"/>
    <w:lvl w:ilvl="0" w:tplc="35CE8860">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3B66879"/>
    <w:multiLevelType w:val="hybridMultilevel"/>
    <w:tmpl w:val="4C747D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E7B7F35"/>
    <w:multiLevelType w:val="hybridMultilevel"/>
    <w:tmpl w:val="16808410"/>
    <w:lvl w:ilvl="0" w:tplc="84702B22">
      <w:start w:val="1"/>
      <w:numFmt w:val="decimal"/>
      <w:lvlText w:val="%1."/>
      <w:lvlJc w:val="left"/>
      <w:pPr>
        <w:ind w:left="720" w:hanging="360"/>
      </w:pPr>
      <w:rPr>
        <w:rFonts w:asciiTheme="majorHAnsi" w:eastAsiaTheme="minorEastAsia" w:hAnsiTheme="majorHAnsi" w:hint="default"/>
        <w:color w:val="00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51F455E1"/>
    <w:multiLevelType w:val="hybridMultilevel"/>
    <w:tmpl w:val="599E77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FBA26DD"/>
    <w:multiLevelType w:val="hybridMultilevel"/>
    <w:tmpl w:val="2A1E05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F703E03"/>
    <w:multiLevelType w:val="hybridMultilevel"/>
    <w:tmpl w:val="5D10C2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3"/>
  </w:num>
  <w:num w:numId="3">
    <w:abstractNumId w:val="0"/>
  </w:num>
  <w:num w:numId="4">
    <w:abstractNumId w:val="1"/>
  </w:num>
  <w:num w:numId="5">
    <w:abstractNumId w:val="2"/>
  </w:num>
  <w:num w:numId="6">
    <w:abstractNumId w:val="4"/>
  </w:num>
  <w:num w:numId="7">
    <w:abstractNumId w:val="6"/>
  </w:num>
  <w:num w:numId="8">
    <w:abstractNumId w:val="7"/>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attachedTemplate r:id="rId1"/>
  <w:trackRevisions/>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OpenInPublishingView" w:val="0"/>
  </w:docVars>
  <w:rsids>
    <w:rsidRoot w:val="00D1750E"/>
    <w:rsid w:val="00016170"/>
    <w:rsid w:val="00035BF4"/>
    <w:rsid w:val="00042C6D"/>
    <w:rsid w:val="000553DC"/>
    <w:rsid w:val="00070DB3"/>
    <w:rsid w:val="000720F6"/>
    <w:rsid w:val="000753BB"/>
    <w:rsid w:val="0008650F"/>
    <w:rsid w:val="0009527D"/>
    <w:rsid w:val="000A50F8"/>
    <w:rsid w:val="000C2584"/>
    <w:rsid w:val="000E35C3"/>
    <w:rsid w:val="000E53A3"/>
    <w:rsid w:val="000F5715"/>
    <w:rsid w:val="00114734"/>
    <w:rsid w:val="00132A07"/>
    <w:rsid w:val="00142201"/>
    <w:rsid w:val="0015707B"/>
    <w:rsid w:val="00167C23"/>
    <w:rsid w:val="00181262"/>
    <w:rsid w:val="001A4822"/>
    <w:rsid w:val="001A745B"/>
    <w:rsid w:val="001D3EF4"/>
    <w:rsid w:val="001F5C98"/>
    <w:rsid w:val="00200BBF"/>
    <w:rsid w:val="00207665"/>
    <w:rsid w:val="00212CA3"/>
    <w:rsid w:val="00240C84"/>
    <w:rsid w:val="00276EAE"/>
    <w:rsid w:val="00281D5C"/>
    <w:rsid w:val="0029481F"/>
    <w:rsid w:val="002A5F91"/>
    <w:rsid w:val="00301356"/>
    <w:rsid w:val="00301C94"/>
    <w:rsid w:val="003061F2"/>
    <w:rsid w:val="003338A5"/>
    <w:rsid w:val="003437BD"/>
    <w:rsid w:val="003538B2"/>
    <w:rsid w:val="00365E30"/>
    <w:rsid w:val="0037403F"/>
    <w:rsid w:val="00396DE7"/>
    <w:rsid w:val="003C594C"/>
    <w:rsid w:val="003D5CC7"/>
    <w:rsid w:val="004005CB"/>
    <w:rsid w:val="00423AF6"/>
    <w:rsid w:val="0043015F"/>
    <w:rsid w:val="004430D4"/>
    <w:rsid w:val="00452C92"/>
    <w:rsid w:val="004665B3"/>
    <w:rsid w:val="004754C5"/>
    <w:rsid w:val="0047575E"/>
    <w:rsid w:val="00494769"/>
    <w:rsid w:val="004B2B75"/>
    <w:rsid w:val="004B4598"/>
    <w:rsid w:val="004C1E07"/>
    <w:rsid w:val="004D3DDD"/>
    <w:rsid w:val="004F4628"/>
    <w:rsid w:val="004F75FF"/>
    <w:rsid w:val="00501DBA"/>
    <w:rsid w:val="00520DBD"/>
    <w:rsid w:val="005509EB"/>
    <w:rsid w:val="0055526C"/>
    <w:rsid w:val="005729D8"/>
    <w:rsid w:val="005751A8"/>
    <w:rsid w:val="00585177"/>
    <w:rsid w:val="00585ED3"/>
    <w:rsid w:val="005949CD"/>
    <w:rsid w:val="005A24FB"/>
    <w:rsid w:val="005B5B8F"/>
    <w:rsid w:val="005C1AD4"/>
    <w:rsid w:val="005C528A"/>
    <w:rsid w:val="005D1C23"/>
    <w:rsid w:val="005E4B9B"/>
    <w:rsid w:val="005E4D0A"/>
    <w:rsid w:val="005F2D51"/>
    <w:rsid w:val="00601B03"/>
    <w:rsid w:val="00603845"/>
    <w:rsid w:val="006132EB"/>
    <w:rsid w:val="00625A2F"/>
    <w:rsid w:val="00637791"/>
    <w:rsid w:val="00661DAE"/>
    <w:rsid w:val="00663A71"/>
    <w:rsid w:val="00685550"/>
    <w:rsid w:val="006A2D04"/>
    <w:rsid w:val="006A48DF"/>
    <w:rsid w:val="006A783C"/>
    <w:rsid w:val="006B07FC"/>
    <w:rsid w:val="006B1A59"/>
    <w:rsid w:val="006C7E96"/>
    <w:rsid w:val="006D700C"/>
    <w:rsid w:val="006F2133"/>
    <w:rsid w:val="00732FBD"/>
    <w:rsid w:val="00763A09"/>
    <w:rsid w:val="00781881"/>
    <w:rsid w:val="00784DAF"/>
    <w:rsid w:val="007B4D29"/>
    <w:rsid w:val="007F1433"/>
    <w:rsid w:val="007F47FE"/>
    <w:rsid w:val="007F4C21"/>
    <w:rsid w:val="007F7D28"/>
    <w:rsid w:val="0084175B"/>
    <w:rsid w:val="00847571"/>
    <w:rsid w:val="008A2694"/>
    <w:rsid w:val="008A326E"/>
    <w:rsid w:val="008A780A"/>
    <w:rsid w:val="008B39CA"/>
    <w:rsid w:val="008D4DDB"/>
    <w:rsid w:val="008F1137"/>
    <w:rsid w:val="009016B9"/>
    <w:rsid w:val="00925AAD"/>
    <w:rsid w:val="0093160C"/>
    <w:rsid w:val="009327AF"/>
    <w:rsid w:val="00946F27"/>
    <w:rsid w:val="00947487"/>
    <w:rsid w:val="00953589"/>
    <w:rsid w:val="00985F9C"/>
    <w:rsid w:val="009874A9"/>
    <w:rsid w:val="009B1FE8"/>
    <w:rsid w:val="009F6976"/>
    <w:rsid w:val="00A1460F"/>
    <w:rsid w:val="00A40892"/>
    <w:rsid w:val="00A43AAD"/>
    <w:rsid w:val="00A57F5E"/>
    <w:rsid w:val="00A67834"/>
    <w:rsid w:val="00A67EEE"/>
    <w:rsid w:val="00A76F69"/>
    <w:rsid w:val="00A82720"/>
    <w:rsid w:val="00A967F9"/>
    <w:rsid w:val="00AB2039"/>
    <w:rsid w:val="00AC6787"/>
    <w:rsid w:val="00AD2ACA"/>
    <w:rsid w:val="00AE5C55"/>
    <w:rsid w:val="00AF6B01"/>
    <w:rsid w:val="00B0033A"/>
    <w:rsid w:val="00B11A94"/>
    <w:rsid w:val="00B55252"/>
    <w:rsid w:val="00B6137F"/>
    <w:rsid w:val="00B659DA"/>
    <w:rsid w:val="00B70898"/>
    <w:rsid w:val="00B95A76"/>
    <w:rsid w:val="00BA4C29"/>
    <w:rsid w:val="00BE6116"/>
    <w:rsid w:val="00BF2ABE"/>
    <w:rsid w:val="00BF5250"/>
    <w:rsid w:val="00C224E0"/>
    <w:rsid w:val="00C360A2"/>
    <w:rsid w:val="00C406E3"/>
    <w:rsid w:val="00C53FD3"/>
    <w:rsid w:val="00C55BBE"/>
    <w:rsid w:val="00C85A09"/>
    <w:rsid w:val="00C9003A"/>
    <w:rsid w:val="00C930E2"/>
    <w:rsid w:val="00CA0F8E"/>
    <w:rsid w:val="00CB2D38"/>
    <w:rsid w:val="00CD2187"/>
    <w:rsid w:val="00CD550F"/>
    <w:rsid w:val="00CF358F"/>
    <w:rsid w:val="00CF6D32"/>
    <w:rsid w:val="00D03E1D"/>
    <w:rsid w:val="00D136CA"/>
    <w:rsid w:val="00D14F45"/>
    <w:rsid w:val="00D160EF"/>
    <w:rsid w:val="00D1750E"/>
    <w:rsid w:val="00D41F5B"/>
    <w:rsid w:val="00D43D0D"/>
    <w:rsid w:val="00D52EA7"/>
    <w:rsid w:val="00D537FE"/>
    <w:rsid w:val="00D57991"/>
    <w:rsid w:val="00D7699A"/>
    <w:rsid w:val="00D859AF"/>
    <w:rsid w:val="00DA1B70"/>
    <w:rsid w:val="00DC2463"/>
    <w:rsid w:val="00DC3DCD"/>
    <w:rsid w:val="00DF6C6C"/>
    <w:rsid w:val="00E00708"/>
    <w:rsid w:val="00E264F8"/>
    <w:rsid w:val="00E30001"/>
    <w:rsid w:val="00E35B12"/>
    <w:rsid w:val="00E36839"/>
    <w:rsid w:val="00E37C46"/>
    <w:rsid w:val="00E53300"/>
    <w:rsid w:val="00E54D8E"/>
    <w:rsid w:val="00E72C09"/>
    <w:rsid w:val="00E964D0"/>
    <w:rsid w:val="00EA1D1D"/>
    <w:rsid w:val="00EA3D04"/>
    <w:rsid w:val="00EB7965"/>
    <w:rsid w:val="00F0502D"/>
    <w:rsid w:val="00F142FA"/>
    <w:rsid w:val="00F26B14"/>
    <w:rsid w:val="00F467F3"/>
    <w:rsid w:val="00F5265F"/>
    <w:rsid w:val="00F54469"/>
    <w:rsid w:val="00F679D5"/>
    <w:rsid w:val="00F76BDD"/>
    <w:rsid w:val="00F8174A"/>
    <w:rsid w:val="00FA0334"/>
    <w:rsid w:val="00FB1B81"/>
    <w:rsid w:val="00FB47AE"/>
    <w:rsid w:val="00FD09AD"/>
    <w:rsid w:val="00FD540C"/>
    <w:rsid w:val="00FD5705"/>
    <w:rsid w:val="00FE5BE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C586630"/>
  <w14:defaultImageDpi w14:val="300"/>
  <w15:docId w15:val="{7D260366-AE2E-4FD6-98B9-C33697D9EA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D3DDD"/>
    <w:rPr>
      <w:rFonts w:ascii="Arial" w:eastAsia="Calibri" w:hAnsi="Arial" w:cs="Times New Roman"/>
      <w:szCs w:val="22"/>
      <w:lang w:val="en-GB"/>
    </w:rPr>
  </w:style>
  <w:style w:type="paragraph" w:styleId="Heading1">
    <w:name w:val="heading 1"/>
    <w:basedOn w:val="Normal"/>
    <w:next w:val="Normal"/>
    <w:link w:val="Heading1Char"/>
    <w:uiPriority w:val="9"/>
    <w:qFormat/>
    <w:rsid w:val="00016170"/>
    <w:pPr>
      <w:keepNext/>
      <w:keepLines/>
      <w:widowControl w:val="0"/>
      <w:spacing w:before="240" w:line="276" w:lineRule="auto"/>
      <w:outlineLvl w:val="0"/>
    </w:pPr>
    <w:rPr>
      <w:rFonts w:asciiTheme="majorHAnsi" w:eastAsiaTheme="majorEastAsia" w:hAnsiTheme="majorHAnsi" w:cstheme="majorBidi"/>
      <w:color w:val="365F91" w:themeColor="accent1" w:themeShade="BF"/>
      <w:sz w:val="32"/>
      <w:szCs w:val="3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asicParagraph">
    <w:name w:val="[Basic Paragraph]"/>
    <w:basedOn w:val="Normal"/>
    <w:uiPriority w:val="99"/>
    <w:rsid w:val="004D3DDD"/>
    <w:pPr>
      <w:widowControl w:val="0"/>
      <w:autoSpaceDE w:val="0"/>
      <w:autoSpaceDN w:val="0"/>
      <w:adjustRightInd w:val="0"/>
      <w:spacing w:line="288" w:lineRule="auto"/>
      <w:textAlignment w:val="center"/>
    </w:pPr>
    <w:rPr>
      <w:rFonts w:ascii="MinionPro-Regular" w:eastAsiaTheme="minorHAnsi" w:hAnsi="MinionPro-Regular" w:cs="MinionPro-Regular"/>
      <w:color w:val="000000"/>
      <w:szCs w:val="24"/>
    </w:rPr>
  </w:style>
  <w:style w:type="character" w:styleId="Hyperlink">
    <w:name w:val="Hyperlink"/>
    <w:basedOn w:val="DefaultParagraphFont"/>
    <w:uiPriority w:val="99"/>
    <w:unhideWhenUsed/>
    <w:rsid w:val="00847571"/>
    <w:rPr>
      <w:color w:val="0000FF" w:themeColor="hyperlink"/>
      <w:u w:val="single"/>
    </w:rPr>
  </w:style>
  <w:style w:type="character" w:customStyle="1" w:styleId="UnresolvedMention1">
    <w:name w:val="Unresolved Mention1"/>
    <w:basedOn w:val="DefaultParagraphFont"/>
    <w:uiPriority w:val="99"/>
    <w:semiHidden/>
    <w:unhideWhenUsed/>
    <w:rsid w:val="00847571"/>
    <w:rPr>
      <w:color w:val="605E5C"/>
      <w:shd w:val="clear" w:color="auto" w:fill="E1DFDD"/>
    </w:rPr>
  </w:style>
  <w:style w:type="paragraph" w:customStyle="1" w:styleId="Default">
    <w:name w:val="Default"/>
    <w:rsid w:val="00B70898"/>
    <w:pPr>
      <w:autoSpaceDE w:val="0"/>
      <w:autoSpaceDN w:val="0"/>
      <w:adjustRightInd w:val="0"/>
    </w:pPr>
    <w:rPr>
      <w:rFonts w:ascii="Arial" w:hAnsi="Arial" w:cs="Arial"/>
      <w:color w:val="000000"/>
      <w:lang w:val="en-GB"/>
    </w:rPr>
  </w:style>
  <w:style w:type="paragraph" w:customStyle="1" w:styleId="Pa2">
    <w:name w:val="Pa2"/>
    <w:basedOn w:val="Default"/>
    <w:next w:val="Default"/>
    <w:uiPriority w:val="99"/>
    <w:rsid w:val="00C53FD3"/>
    <w:pPr>
      <w:spacing w:line="241" w:lineRule="atLeast"/>
    </w:pPr>
    <w:rPr>
      <w:rFonts w:ascii="Swis721 BT" w:hAnsi="Swis721 BT" w:cstheme="minorBidi"/>
      <w:color w:val="auto"/>
    </w:rPr>
  </w:style>
  <w:style w:type="paragraph" w:customStyle="1" w:styleId="Pa1">
    <w:name w:val="Pa1"/>
    <w:basedOn w:val="Default"/>
    <w:next w:val="Default"/>
    <w:uiPriority w:val="99"/>
    <w:rsid w:val="00C53FD3"/>
    <w:pPr>
      <w:spacing w:line="241" w:lineRule="atLeast"/>
    </w:pPr>
    <w:rPr>
      <w:rFonts w:ascii="Swis721 BT" w:hAnsi="Swis721 BT" w:cstheme="minorBidi"/>
      <w:color w:val="auto"/>
    </w:rPr>
  </w:style>
  <w:style w:type="paragraph" w:styleId="ListParagraph">
    <w:name w:val="List Paragraph"/>
    <w:aliases w:val="F5 List Paragraph,List Paragraph1,Dot pt,No Spacing1,List Paragraph Char Char Char,Indicator Text,Colorful List - Accent 11,Numbered Para 1,Bullet Points,MAIN CONTENT,List Paragraph2,Normal numbered,List Paragraph11,OBC Bullet,L"/>
    <w:basedOn w:val="Normal"/>
    <w:link w:val="ListParagraphChar"/>
    <w:qFormat/>
    <w:rsid w:val="004430D4"/>
    <w:pPr>
      <w:ind w:left="720"/>
      <w:contextualSpacing/>
    </w:pPr>
  </w:style>
  <w:style w:type="paragraph" w:styleId="Header">
    <w:name w:val="header"/>
    <w:basedOn w:val="Normal"/>
    <w:link w:val="HeaderChar"/>
    <w:uiPriority w:val="99"/>
    <w:unhideWhenUsed/>
    <w:rsid w:val="00784DAF"/>
    <w:pPr>
      <w:tabs>
        <w:tab w:val="center" w:pos="4513"/>
        <w:tab w:val="right" w:pos="9026"/>
      </w:tabs>
    </w:pPr>
  </w:style>
  <w:style w:type="character" w:customStyle="1" w:styleId="HeaderChar">
    <w:name w:val="Header Char"/>
    <w:basedOn w:val="DefaultParagraphFont"/>
    <w:link w:val="Header"/>
    <w:uiPriority w:val="99"/>
    <w:rsid w:val="00784DAF"/>
    <w:rPr>
      <w:rFonts w:ascii="Arial" w:eastAsia="Calibri" w:hAnsi="Arial" w:cs="Times New Roman"/>
      <w:szCs w:val="22"/>
      <w:lang w:val="en-GB"/>
    </w:rPr>
  </w:style>
  <w:style w:type="paragraph" w:styleId="Footer">
    <w:name w:val="footer"/>
    <w:basedOn w:val="Normal"/>
    <w:link w:val="FooterChar"/>
    <w:uiPriority w:val="99"/>
    <w:unhideWhenUsed/>
    <w:rsid w:val="00784DAF"/>
    <w:pPr>
      <w:tabs>
        <w:tab w:val="center" w:pos="4513"/>
        <w:tab w:val="right" w:pos="9026"/>
      </w:tabs>
    </w:pPr>
  </w:style>
  <w:style w:type="character" w:customStyle="1" w:styleId="FooterChar">
    <w:name w:val="Footer Char"/>
    <w:basedOn w:val="DefaultParagraphFont"/>
    <w:link w:val="Footer"/>
    <w:uiPriority w:val="99"/>
    <w:rsid w:val="00784DAF"/>
    <w:rPr>
      <w:rFonts w:ascii="Arial" w:eastAsia="Calibri" w:hAnsi="Arial" w:cs="Times New Roman"/>
      <w:szCs w:val="22"/>
      <w:lang w:val="en-GB"/>
    </w:rPr>
  </w:style>
  <w:style w:type="paragraph" w:styleId="Revision">
    <w:name w:val="Revision"/>
    <w:hidden/>
    <w:uiPriority w:val="99"/>
    <w:semiHidden/>
    <w:rsid w:val="00E35B12"/>
    <w:rPr>
      <w:rFonts w:ascii="Arial" w:eastAsia="Calibri" w:hAnsi="Arial" w:cs="Times New Roman"/>
      <w:szCs w:val="22"/>
      <w:lang w:val="en-GB"/>
    </w:rPr>
  </w:style>
  <w:style w:type="paragraph" w:styleId="NoSpacing">
    <w:name w:val="No Spacing"/>
    <w:qFormat/>
    <w:rsid w:val="00FB47AE"/>
    <w:pPr>
      <w:widowControl w:val="0"/>
    </w:pPr>
    <w:rPr>
      <w:rFonts w:eastAsiaTheme="minorHAnsi"/>
      <w:sz w:val="22"/>
      <w:szCs w:val="22"/>
    </w:rPr>
  </w:style>
  <w:style w:type="character" w:customStyle="1" w:styleId="Heading1Char">
    <w:name w:val="Heading 1 Char"/>
    <w:basedOn w:val="DefaultParagraphFont"/>
    <w:link w:val="Heading1"/>
    <w:uiPriority w:val="9"/>
    <w:rsid w:val="00016170"/>
    <w:rPr>
      <w:rFonts w:asciiTheme="majorHAnsi" w:eastAsiaTheme="majorEastAsia" w:hAnsiTheme="majorHAnsi" w:cstheme="majorBidi"/>
      <w:color w:val="365F91" w:themeColor="accent1" w:themeShade="BF"/>
      <w:sz w:val="32"/>
      <w:szCs w:val="32"/>
    </w:r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Points Char,MAIN CONTENT Char,OBC Bullet Char"/>
    <w:basedOn w:val="DefaultParagraphFont"/>
    <w:link w:val="ListParagraph"/>
    <w:uiPriority w:val="34"/>
    <w:qFormat/>
    <w:locked/>
    <w:rsid w:val="00016170"/>
    <w:rPr>
      <w:rFonts w:ascii="Arial" w:eastAsia="Calibri" w:hAnsi="Arial" w:cs="Times New Roman"/>
      <w:szCs w:val="22"/>
      <w:lang w:val="en-GB"/>
    </w:rPr>
  </w:style>
  <w:style w:type="character" w:customStyle="1" w:styleId="normaltextrun">
    <w:name w:val="normaltextrun"/>
    <w:basedOn w:val="DefaultParagraphFont"/>
    <w:rsid w:val="00016170"/>
  </w:style>
  <w:style w:type="table" w:styleId="TableGrid">
    <w:name w:val="Table Grid"/>
    <w:basedOn w:val="TableNormal"/>
    <w:uiPriority w:val="59"/>
    <w:rsid w:val="0001617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D52EA7"/>
    <w:rPr>
      <w:color w:val="605E5C"/>
      <w:shd w:val="clear" w:color="auto" w:fill="E1DFDD"/>
    </w:rPr>
  </w:style>
  <w:style w:type="character" w:styleId="CommentReference">
    <w:name w:val="annotation reference"/>
    <w:basedOn w:val="DefaultParagraphFont"/>
    <w:uiPriority w:val="99"/>
    <w:semiHidden/>
    <w:unhideWhenUsed/>
    <w:rsid w:val="009F6976"/>
    <w:rPr>
      <w:sz w:val="16"/>
      <w:szCs w:val="16"/>
    </w:rPr>
  </w:style>
  <w:style w:type="paragraph" w:styleId="CommentText">
    <w:name w:val="annotation text"/>
    <w:basedOn w:val="Normal"/>
    <w:link w:val="CommentTextChar"/>
    <w:uiPriority w:val="99"/>
    <w:semiHidden/>
    <w:unhideWhenUsed/>
    <w:rsid w:val="009F6976"/>
    <w:rPr>
      <w:sz w:val="20"/>
      <w:szCs w:val="20"/>
    </w:rPr>
  </w:style>
  <w:style w:type="character" w:customStyle="1" w:styleId="CommentTextChar">
    <w:name w:val="Comment Text Char"/>
    <w:basedOn w:val="DefaultParagraphFont"/>
    <w:link w:val="CommentText"/>
    <w:uiPriority w:val="99"/>
    <w:semiHidden/>
    <w:rsid w:val="009F6976"/>
    <w:rPr>
      <w:rFonts w:ascii="Arial" w:eastAsia="Calibri" w:hAnsi="Arial" w:cs="Times New Roman"/>
      <w:sz w:val="20"/>
      <w:szCs w:val="20"/>
      <w:lang w:val="en-GB"/>
    </w:rPr>
  </w:style>
  <w:style w:type="paragraph" w:styleId="CommentSubject">
    <w:name w:val="annotation subject"/>
    <w:basedOn w:val="CommentText"/>
    <w:next w:val="CommentText"/>
    <w:link w:val="CommentSubjectChar"/>
    <w:uiPriority w:val="99"/>
    <w:semiHidden/>
    <w:unhideWhenUsed/>
    <w:rsid w:val="009F6976"/>
    <w:rPr>
      <w:b/>
      <w:bCs/>
    </w:rPr>
  </w:style>
  <w:style w:type="character" w:customStyle="1" w:styleId="CommentSubjectChar">
    <w:name w:val="Comment Subject Char"/>
    <w:basedOn w:val="CommentTextChar"/>
    <w:link w:val="CommentSubject"/>
    <w:uiPriority w:val="99"/>
    <w:semiHidden/>
    <w:rsid w:val="009F6976"/>
    <w:rPr>
      <w:rFonts w:ascii="Arial" w:eastAsia="Calibri" w:hAnsi="Arial" w:cs="Times New Roman"/>
      <w:b/>
      <w:bCs/>
      <w:sz w:val="20"/>
      <w:szCs w:val="20"/>
      <w:lang w:val="en-GB"/>
    </w:rPr>
  </w:style>
  <w:style w:type="character" w:styleId="FollowedHyperlink">
    <w:name w:val="FollowedHyperlink"/>
    <w:basedOn w:val="DefaultParagraphFont"/>
    <w:uiPriority w:val="99"/>
    <w:semiHidden/>
    <w:unhideWhenUsed/>
    <w:rsid w:val="00B6137F"/>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5817154">
      <w:bodyDiv w:val="1"/>
      <w:marLeft w:val="0"/>
      <w:marRight w:val="0"/>
      <w:marTop w:val="0"/>
      <w:marBottom w:val="0"/>
      <w:divBdr>
        <w:top w:val="none" w:sz="0" w:space="0" w:color="auto"/>
        <w:left w:val="none" w:sz="0" w:space="0" w:color="auto"/>
        <w:bottom w:val="none" w:sz="0" w:space="0" w:color="auto"/>
        <w:right w:val="none" w:sz="0" w:space="0" w:color="auto"/>
      </w:divBdr>
    </w:div>
    <w:div w:id="981271509">
      <w:bodyDiv w:val="1"/>
      <w:marLeft w:val="0"/>
      <w:marRight w:val="0"/>
      <w:marTop w:val="0"/>
      <w:marBottom w:val="0"/>
      <w:divBdr>
        <w:top w:val="none" w:sz="0" w:space="0" w:color="auto"/>
        <w:left w:val="none" w:sz="0" w:space="0" w:color="auto"/>
        <w:bottom w:val="none" w:sz="0" w:space="0" w:color="auto"/>
        <w:right w:val="none" w:sz="0" w:space="0" w:color="auto"/>
      </w:divBdr>
      <w:divsChild>
        <w:div w:id="1676149651">
          <w:marLeft w:val="0"/>
          <w:marRight w:val="0"/>
          <w:marTop w:val="0"/>
          <w:marBottom w:val="0"/>
          <w:divBdr>
            <w:top w:val="none" w:sz="0" w:space="0" w:color="auto"/>
            <w:left w:val="none" w:sz="0" w:space="0" w:color="auto"/>
            <w:bottom w:val="none" w:sz="0" w:space="0" w:color="auto"/>
            <w:right w:val="none" w:sz="0" w:space="0" w:color="auto"/>
          </w:divBdr>
          <w:divsChild>
            <w:div w:id="2049722829">
              <w:marLeft w:val="0"/>
              <w:marRight w:val="0"/>
              <w:marTop w:val="0"/>
              <w:marBottom w:val="0"/>
              <w:divBdr>
                <w:top w:val="none" w:sz="0" w:space="0" w:color="auto"/>
                <w:left w:val="none" w:sz="0" w:space="0" w:color="auto"/>
                <w:bottom w:val="none" w:sz="0" w:space="0" w:color="auto"/>
                <w:right w:val="none" w:sz="0" w:space="0" w:color="auto"/>
              </w:divBdr>
              <w:divsChild>
                <w:div w:id="899096725">
                  <w:marLeft w:val="0"/>
                  <w:marRight w:val="0"/>
                  <w:marTop w:val="0"/>
                  <w:marBottom w:val="0"/>
                  <w:divBdr>
                    <w:top w:val="none" w:sz="0" w:space="0" w:color="auto"/>
                    <w:left w:val="none" w:sz="0" w:space="0" w:color="auto"/>
                    <w:bottom w:val="none" w:sz="0" w:space="0" w:color="auto"/>
                    <w:right w:val="none" w:sz="0" w:space="0" w:color="auto"/>
                  </w:divBdr>
                  <w:divsChild>
                    <w:div w:id="1931113601">
                      <w:marLeft w:val="0"/>
                      <w:marRight w:val="0"/>
                      <w:marTop w:val="0"/>
                      <w:marBottom w:val="0"/>
                      <w:divBdr>
                        <w:top w:val="none" w:sz="0" w:space="0" w:color="auto"/>
                        <w:left w:val="none" w:sz="0" w:space="0" w:color="auto"/>
                        <w:bottom w:val="none" w:sz="0" w:space="0" w:color="auto"/>
                        <w:right w:val="none" w:sz="0" w:space="0" w:color="auto"/>
                      </w:divBdr>
                      <w:divsChild>
                        <w:div w:id="271011555">
                          <w:marLeft w:val="-180"/>
                          <w:marRight w:val="-180"/>
                          <w:marTop w:val="0"/>
                          <w:marBottom w:val="0"/>
                          <w:divBdr>
                            <w:top w:val="none" w:sz="0" w:space="0" w:color="auto"/>
                            <w:left w:val="none" w:sz="0" w:space="0" w:color="auto"/>
                            <w:bottom w:val="none" w:sz="0" w:space="0" w:color="auto"/>
                            <w:right w:val="none" w:sz="0" w:space="0" w:color="auto"/>
                          </w:divBdr>
                          <w:divsChild>
                            <w:div w:id="2131588818">
                              <w:marLeft w:val="0"/>
                              <w:marRight w:val="0"/>
                              <w:marTop w:val="0"/>
                              <w:marBottom w:val="0"/>
                              <w:divBdr>
                                <w:top w:val="none" w:sz="0" w:space="0" w:color="auto"/>
                                <w:left w:val="none" w:sz="0" w:space="0" w:color="auto"/>
                                <w:bottom w:val="none" w:sz="0" w:space="0" w:color="auto"/>
                                <w:right w:val="none" w:sz="0" w:space="0" w:color="auto"/>
                              </w:divBdr>
                              <w:divsChild>
                                <w:div w:id="169150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image" Target="media/image9.svg"/><Relationship Id="rId26" Type="http://schemas.openxmlformats.org/officeDocument/2006/relationships/hyperlink" Target="https://blmkhealthandcarepartnership.org/" TargetMode="External"/><Relationship Id="rId3" Type="http://schemas.openxmlformats.org/officeDocument/2006/relationships/customXml" Target="../customXml/item3.xml"/><Relationship Id="rId21" Type="http://schemas.openxmlformats.org/officeDocument/2006/relationships/image" Target="media/image12.png"/><Relationship Id="rId7" Type="http://schemas.openxmlformats.org/officeDocument/2006/relationships/webSettings" Target="webSettings.xml"/><Relationship Id="rId12" Type="http://schemas.openxmlformats.org/officeDocument/2006/relationships/image" Target="media/image3.jpg"/><Relationship Id="rId17" Type="http://schemas.openxmlformats.org/officeDocument/2006/relationships/image" Target="media/image8.png"/><Relationship Id="rId25" Type="http://schemas.openxmlformats.org/officeDocument/2006/relationships/hyperlink" Target="https://www.england.nhs.uk/ournhspeople/online-version/lfaop/our-nhs-people-promise/" TargetMode="External"/><Relationship Id="rId2" Type="http://schemas.openxmlformats.org/officeDocument/2006/relationships/customXml" Target="../customXml/item2.xml"/><Relationship Id="rId16" Type="http://schemas.openxmlformats.org/officeDocument/2006/relationships/image" Target="media/image7.svg"/><Relationship Id="rId20" Type="http://schemas.openxmlformats.org/officeDocument/2006/relationships/image" Target="media/image11.sv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g"/><Relationship Id="rId24" Type="http://schemas.openxmlformats.org/officeDocument/2006/relationships/hyperlink" Target="https://www.gov.uk/government/publications/the-7-principles-of-public-life" TargetMode="External"/><Relationship Id="rId5" Type="http://schemas.openxmlformats.org/officeDocument/2006/relationships/styles" Target="styles.xml"/><Relationship Id="rId15" Type="http://schemas.openxmlformats.org/officeDocument/2006/relationships/image" Target="media/image6.png"/><Relationship Id="rId23" Type="http://schemas.openxmlformats.org/officeDocument/2006/relationships/hyperlink" Target="https://blmkhealthandcarepartnership.org/about/your-ics-partnership-board/" TargetMode="External"/><Relationship Id="rId28" Type="http://schemas.openxmlformats.org/officeDocument/2006/relationships/footer" Target="footer1.xml"/><Relationship Id="rId10" Type="http://schemas.openxmlformats.org/officeDocument/2006/relationships/image" Target="media/image1.jpg"/><Relationship Id="rId19" Type="http://schemas.openxmlformats.org/officeDocument/2006/relationships/image" Target="media/image10.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svg"/><Relationship Id="rId22" Type="http://schemas.openxmlformats.org/officeDocument/2006/relationships/image" Target="media/image13.png"/><Relationship Id="rId27" Type="http://schemas.openxmlformats.org/officeDocument/2006/relationships/hyperlink" Target="mailto:blmkccg.icbrecruitment@nhs.net" TargetMode="External"/><Relationship Id="rId30"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avid%20Patrick\Dropbox\Dropbox%20Yes%20Agency\Copyover\NHS%20Bedfordshire\10156%20NHS%20BLMK%20CCG%20Branding\TO%20CLIENT\Brand%20Toolkit%202021\MASTER%20DOCUMENTS\Template%20%20documents\BLMK%20CCG%20Letterhead%20Template%20(Values%20version).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87432540D4A174FB82669534F9D00EA" ma:contentTypeVersion="11" ma:contentTypeDescription="Create a new document." ma:contentTypeScope="" ma:versionID="6db2a8764f489689f614b88cdb48f8a6">
  <xsd:schema xmlns:xsd="http://www.w3.org/2001/XMLSchema" xmlns:xs="http://www.w3.org/2001/XMLSchema" xmlns:p="http://schemas.microsoft.com/office/2006/metadata/properties" xmlns:ns3="d7da0e2c-3919-40bf-b09c-e14962407b05" xmlns:ns4="19fcfcd3-5e08-4f3b-8ad4-6c0b6c3cc940" targetNamespace="http://schemas.microsoft.com/office/2006/metadata/properties" ma:root="true" ma:fieldsID="af5de722531abd81753aefe64d468ddd" ns3:_="" ns4:_="">
    <xsd:import namespace="d7da0e2c-3919-40bf-b09c-e14962407b05"/>
    <xsd:import namespace="19fcfcd3-5e08-4f3b-8ad4-6c0b6c3cc940"/>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7da0e2c-3919-40bf-b09c-e14962407b0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9fcfcd3-5e08-4f3b-8ad4-6c0b6c3cc94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7261701-E68A-4BFB-8F6E-E2DE2989929D}">
  <ds:schemaRefs>
    <ds:schemaRef ds:uri="http://schemas.microsoft.com/sharepoint/v3/contenttype/forms"/>
  </ds:schemaRefs>
</ds:datastoreItem>
</file>

<file path=customXml/itemProps2.xml><?xml version="1.0" encoding="utf-8"?>
<ds:datastoreItem xmlns:ds="http://schemas.openxmlformats.org/officeDocument/2006/customXml" ds:itemID="{EEE65BF0-FABB-4379-9DA9-06EE3912247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7da0e2c-3919-40bf-b09c-e14962407b05"/>
    <ds:schemaRef ds:uri="19fcfcd3-5e08-4f3b-8ad4-6c0b6c3cc94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EDFEDD3-FE7D-4329-8AFD-B7C1D9B17B62}">
  <ds:schemaRefs>
    <ds:schemaRef ds:uri="19fcfcd3-5e08-4f3b-8ad4-6c0b6c3cc940"/>
    <ds:schemaRef ds:uri="http://purl.org/dc/terms/"/>
    <ds:schemaRef ds:uri="http://schemas.microsoft.com/office/2006/documentManagement/types"/>
    <ds:schemaRef ds:uri="http://purl.org/dc/elements/1.1/"/>
    <ds:schemaRef ds:uri="http://www.w3.org/XML/1998/namespace"/>
    <ds:schemaRef ds:uri="http://schemas.microsoft.com/office/infopath/2007/PartnerControls"/>
    <ds:schemaRef ds:uri="http://schemas.microsoft.com/office/2006/metadata/properties"/>
    <ds:schemaRef ds:uri="http://schemas.openxmlformats.org/package/2006/metadata/core-properties"/>
    <ds:schemaRef ds:uri="d7da0e2c-3919-40bf-b09c-e14962407b05"/>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BLMK CCG Letterhead Template (Values version)</Template>
  <TotalTime>3</TotalTime>
  <Pages>18</Pages>
  <Words>4710</Words>
  <Characters>26849</Characters>
  <Application>Microsoft Office Word</Application>
  <DocSecurity>4</DocSecurity>
  <Lines>223</Lines>
  <Paragraphs>62</Paragraphs>
  <ScaleCrop>false</ScaleCrop>
  <HeadingPairs>
    <vt:vector size="2" baseType="variant">
      <vt:variant>
        <vt:lpstr>Title</vt:lpstr>
      </vt:variant>
      <vt:variant>
        <vt:i4>1</vt:i4>
      </vt:variant>
    </vt:vector>
  </HeadingPairs>
  <TitlesOfParts>
    <vt:vector size="1" baseType="lpstr">
      <vt:lpstr/>
    </vt:vector>
  </TitlesOfParts>
  <Company>Yes Agency</Company>
  <LinksUpToDate>false</LinksUpToDate>
  <CharactersWithSpaces>31497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Patrick</dc:creator>
  <cp:keywords/>
  <dc:description/>
  <cp:lastModifiedBy>HART, Annie (NHS BEDFORDSHIRE, LUTON AND MILTON KEYNES CCG)</cp:lastModifiedBy>
  <cp:revision>2</cp:revision>
  <dcterms:created xsi:type="dcterms:W3CDTF">2022-05-23T14:25:00Z</dcterms:created>
  <dcterms:modified xsi:type="dcterms:W3CDTF">2022-05-23T14:25:00Z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0x010100387432540D4A174FB82669534F9D00EA</vt:lpwstr>
  </property>
</Properties>
</file>