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035EB" w14:textId="18AE3D93" w:rsidR="009B5409" w:rsidRPr="004B1520" w:rsidRDefault="009B5409" w:rsidP="009B5409">
      <w:pPr>
        <w:rPr>
          <w:rFonts w:ascii="Arial" w:hAnsi="Arial" w:cs="Arial"/>
          <w:sz w:val="24"/>
          <w:szCs w:val="24"/>
          <w:lang w:eastAsia="en-GB"/>
        </w:rPr>
      </w:pPr>
      <w:bookmarkStart w:id="0" w:name="_Hlk171668290"/>
      <w:r w:rsidRPr="004B1520">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4B1520" w:rsidRDefault="009B5409" w:rsidP="009B5409">
      <w:pPr>
        <w:rPr>
          <w:rFonts w:ascii="Arial" w:hAnsi="Arial" w:cs="Arial"/>
          <w:sz w:val="24"/>
          <w:szCs w:val="24"/>
          <w:lang w:eastAsia="en-GB"/>
        </w:rPr>
      </w:pPr>
    </w:p>
    <w:p w14:paraId="70093F3E" w14:textId="77777777" w:rsidR="009B5409" w:rsidRPr="004B1520" w:rsidRDefault="009B5409" w:rsidP="009B5409">
      <w:pPr>
        <w:rPr>
          <w:rFonts w:ascii="Arial" w:hAnsi="Arial" w:cs="Arial"/>
          <w:sz w:val="24"/>
          <w:szCs w:val="24"/>
          <w:lang w:eastAsia="en-GB"/>
        </w:rPr>
      </w:pPr>
    </w:p>
    <w:p w14:paraId="406D7375" w14:textId="77777777" w:rsidR="008D4A05" w:rsidRPr="00280D7C" w:rsidRDefault="008D4A05" w:rsidP="008D4A05">
      <w:pPr>
        <w:rPr>
          <w:rFonts w:ascii="Arial" w:hAnsi="Arial" w:cs="Arial"/>
          <w:b/>
          <w:bCs/>
          <w:sz w:val="24"/>
          <w:szCs w:val="24"/>
        </w:rPr>
      </w:pPr>
      <w:r w:rsidRPr="00280D7C">
        <w:rPr>
          <w:rFonts w:ascii="Arial" w:hAnsi="Arial" w:cs="Arial"/>
          <w:b/>
          <w:bCs/>
          <w:sz w:val="24"/>
          <w:szCs w:val="24"/>
        </w:rPr>
        <w:t>MEDIA RELEASE</w:t>
      </w:r>
    </w:p>
    <w:p w14:paraId="15AEB5AD" w14:textId="77777777" w:rsidR="00B1080C" w:rsidRDefault="00B1080C" w:rsidP="008D4A05">
      <w:pPr>
        <w:rPr>
          <w:rFonts w:ascii="Arial" w:hAnsi="Arial" w:cs="Arial"/>
          <w:b/>
          <w:bCs/>
          <w:sz w:val="24"/>
          <w:szCs w:val="24"/>
        </w:rPr>
      </w:pPr>
    </w:p>
    <w:p w14:paraId="34E4C528" w14:textId="76172396" w:rsidR="00817C68" w:rsidRPr="00FD261F" w:rsidRDefault="000F1EAE" w:rsidP="008D4A05">
      <w:pPr>
        <w:rPr>
          <w:rFonts w:ascii="Arial" w:hAnsi="Arial" w:cs="Arial"/>
          <w:b/>
          <w:bCs/>
          <w:sz w:val="24"/>
          <w:szCs w:val="24"/>
        </w:rPr>
      </w:pPr>
      <w:r w:rsidRPr="00FD261F">
        <w:rPr>
          <w:rFonts w:ascii="Arial" w:hAnsi="Arial" w:cs="Arial"/>
          <w:b/>
          <w:bCs/>
          <w:sz w:val="24"/>
          <w:szCs w:val="24"/>
        </w:rPr>
        <w:t>27</w:t>
      </w:r>
      <w:r w:rsidR="00155726" w:rsidRPr="00FD261F">
        <w:rPr>
          <w:rFonts w:ascii="Arial" w:hAnsi="Arial" w:cs="Arial"/>
          <w:b/>
          <w:bCs/>
          <w:sz w:val="24"/>
          <w:szCs w:val="24"/>
        </w:rPr>
        <w:t xml:space="preserve"> November </w:t>
      </w:r>
      <w:r w:rsidR="00817C68" w:rsidRPr="00FD261F">
        <w:rPr>
          <w:rFonts w:ascii="Arial" w:hAnsi="Arial" w:cs="Arial"/>
          <w:b/>
          <w:bCs/>
          <w:sz w:val="24"/>
          <w:szCs w:val="24"/>
        </w:rPr>
        <w:t>2024</w:t>
      </w:r>
    </w:p>
    <w:p w14:paraId="650E931D" w14:textId="77777777" w:rsidR="00817C68" w:rsidRPr="00FD261F" w:rsidRDefault="00817C68" w:rsidP="008D4A05">
      <w:pPr>
        <w:rPr>
          <w:rFonts w:ascii="Arial" w:hAnsi="Arial" w:cs="Arial"/>
          <w:b/>
          <w:bCs/>
          <w:sz w:val="24"/>
          <w:szCs w:val="24"/>
        </w:rPr>
      </w:pPr>
    </w:p>
    <w:p w14:paraId="0ACAF69D" w14:textId="303370BE" w:rsidR="00CA39FF" w:rsidRPr="00FD261F" w:rsidRDefault="004D28B2" w:rsidP="00CA39FF">
      <w:pPr>
        <w:rPr>
          <w:rFonts w:ascii="Arial" w:hAnsi="Arial" w:cs="Arial"/>
          <w:b/>
          <w:bCs/>
          <w:sz w:val="24"/>
          <w:szCs w:val="24"/>
        </w:rPr>
      </w:pPr>
      <w:r w:rsidRPr="004D28B2">
        <w:rPr>
          <w:rFonts w:ascii="Arial" w:hAnsi="Arial" w:cs="Arial"/>
          <w:b/>
          <w:bCs/>
          <w:sz w:val="28"/>
          <w:szCs w:val="28"/>
        </w:rPr>
        <w:t>Data show more</w:t>
      </w:r>
      <w:r w:rsidR="00CA39FF" w:rsidRPr="004D28B2">
        <w:rPr>
          <w:rFonts w:ascii="Arial" w:hAnsi="Arial" w:cs="Arial"/>
          <w:b/>
          <w:bCs/>
          <w:sz w:val="28"/>
          <w:szCs w:val="28"/>
        </w:rPr>
        <w:t xml:space="preserve"> </w:t>
      </w:r>
      <w:r w:rsidRPr="004D28B2">
        <w:rPr>
          <w:rFonts w:ascii="Arial" w:hAnsi="Arial" w:cs="Arial"/>
          <w:b/>
          <w:bCs/>
          <w:sz w:val="28"/>
          <w:szCs w:val="28"/>
        </w:rPr>
        <w:t>general practice</w:t>
      </w:r>
      <w:r w:rsidR="00CA39FF" w:rsidRPr="004D28B2">
        <w:rPr>
          <w:rFonts w:ascii="Arial" w:hAnsi="Arial" w:cs="Arial"/>
          <w:b/>
          <w:bCs/>
          <w:sz w:val="28"/>
          <w:szCs w:val="28"/>
        </w:rPr>
        <w:t xml:space="preserve"> </w:t>
      </w:r>
      <w:r w:rsidRPr="004D28B2">
        <w:rPr>
          <w:rFonts w:ascii="Arial" w:hAnsi="Arial" w:cs="Arial"/>
          <w:b/>
          <w:bCs/>
          <w:sz w:val="28"/>
          <w:szCs w:val="28"/>
        </w:rPr>
        <w:t>a</w:t>
      </w:r>
      <w:r w:rsidR="00CA39FF" w:rsidRPr="004D28B2">
        <w:rPr>
          <w:rFonts w:ascii="Arial" w:hAnsi="Arial" w:cs="Arial"/>
          <w:b/>
          <w:bCs/>
          <w:sz w:val="28"/>
          <w:szCs w:val="28"/>
        </w:rPr>
        <w:t>ppointments in Bedfordshire, Luton, and Milton Keynes</w:t>
      </w:r>
    </w:p>
    <w:p w14:paraId="4329DADF" w14:textId="77777777" w:rsidR="00CA39FF" w:rsidRPr="00CA39FF" w:rsidRDefault="00CA39FF" w:rsidP="00CA39FF">
      <w:pPr>
        <w:rPr>
          <w:rFonts w:ascii="Arial" w:hAnsi="Arial" w:cs="Arial"/>
          <w:b/>
          <w:bCs/>
          <w:sz w:val="24"/>
          <w:szCs w:val="24"/>
        </w:rPr>
      </w:pPr>
    </w:p>
    <w:p w14:paraId="704E1F9B" w14:textId="698CEBEC" w:rsidR="009321A8" w:rsidRPr="00FD261F" w:rsidRDefault="004D28B2" w:rsidP="00CA39FF">
      <w:pPr>
        <w:rPr>
          <w:rFonts w:ascii="Arial" w:hAnsi="Arial" w:cs="Arial"/>
          <w:sz w:val="24"/>
          <w:szCs w:val="24"/>
        </w:rPr>
      </w:pPr>
      <w:r>
        <w:rPr>
          <w:rFonts w:ascii="Arial" w:hAnsi="Arial" w:cs="Arial"/>
          <w:sz w:val="24"/>
          <w:szCs w:val="24"/>
        </w:rPr>
        <w:t xml:space="preserve">New figures from </w:t>
      </w:r>
      <w:r w:rsidR="00CA39FF" w:rsidRPr="00CA39FF">
        <w:rPr>
          <w:rFonts w:ascii="Arial" w:hAnsi="Arial" w:cs="Arial"/>
          <w:sz w:val="24"/>
          <w:szCs w:val="24"/>
        </w:rPr>
        <w:t xml:space="preserve">NHS England </w:t>
      </w:r>
      <w:r>
        <w:rPr>
          <w:rFonts w:ascii="Arial" w:hAnsi="Arial" w:cs="Arial"/>
          <w:sz w:val="24"/>
          <w:szCs w:val="24"/>
        </w:rPr>
        <w:t xml:space="preserve">show </w:t>
      </w:r>
      <w:r w:rsidR="00CA39FF" w:rsidRPr="00CA39FF">
        <w:rPr>
          <w:rFonts w:ascii="Arial" w:hAnsi="Arial" w:cs="Arial"/>
          <w:sz w:val="24"/>
          <w:szCs w:val="24"/>
        </w:rPr>
        <w:t>a</w:t>
      </w:r>
      <w:r w:rsidR="00C616BC">
        <w:rPr>
          <w:rFonts w:ascii="Arial" w:hAnsi="Arial" w:cs="Arial"/>
          <w:sz w:val="24"/>
          <w:szCs w:val="24"/>
        </w:rPr>
        <w:t>nother big</w:t>
      </w:r>
      <w:r w:rsidR="00CA39FF" w:rsidRPr="00CA39FF">
        <w:rPr>
          <w:rFonts w:ascii="Arial" w:hAnsi="Arial" w:cs="Arial"/>
          <w:sz w:val="24"/>
          <w:szCs w:val="24"/>
        </w:rPr>
        <w:t xml:space="preserve"> rise in the number of appointments offered </w:t>
      </w:r>
      <w:r>
        <w:rPr>
          <w:rFonts w:ascii="Arial" w:hAnsi="Arial" w:cs="Arial"/>
          <w:sz w:val="24"/>
          <w:szCs w:val="24"/>
        </w:rPr>
        <w:t xml:space="preserve">at general practices </w:t>
      </w:r>
      <w:r w:rsidR="00CA39FF" w:rsidRPr="00CA39FF">
        <w:rPr>
          <w:rFonts w:ascii="Arial" w:hAnsi="Arial" w:cs="Arial"/>
          <w:sz w:val="24"/>
          <w:szCs w:val="24"/>
        </w:rPr>
        <w:t xml:space="preserve">in </w:t>
      </w:r>
      <w:proofErr w:type="spellStart"/>
      <w:r w:rsidR="00CA39FF" w:rsidRPr="00CA39FF">
        <w:rPr>
          <w:rFonts w:ascii="Arial" w:hAnsi="Arial" w:cs="Arial"/>
          <w:sz w:val="24"/>
          <w:szCs w:val="24"/>
        </w:rPr>
        <w:t>Bedfordshire,</w:t>
      </w:r>
      <w:proofErr w:type="spellEnd"/>
      <w:r w:rsidR="00CA39FF" w:rsidRPr="00CA39FF">
        <w:rPr>
          <w:rFonts w:ascii="Arial" w:hAnsi="Arial" w:cs="Arial"/>
          <w:sz w:val="24"/>
          <w:szCs w:val="24"/>
        </w:rPr>
        <w:t xml:space="preserve"> </w:t>
      </w:r>
      <w:proofErr w:type="gramStart"/>
      <w:r w:rsidR="00CA39FF" w:rsidRPr="00CA39FF">
        <w:rPr>
          <w:rFonts w:ascii="Arial" w:hAnsi="Arial" w:cs="Arial"/>
          <w:sz w:val="24"/>
          <w:szCs w:val="24"/>
        </w:rPr>
        <w:t>Luton</w:t>
      </w:r>
      <w:proofErr w:type="gramEnd"/>
      <w:r w:rsidR="00CA39FF" w:rsidRPr="00CA39FF">
        <w:rPr>
          <w:rFonts w:ascii="Arial" w:hAnsi="Arial" w:cs="Arial"/>
          <w:sz w:val="24"/>
          <w:szCs w:val="24"/>
        </w:rPr>
        <w:t xml:space="preserve"> and Milton Keynes.</w:t>
      </w:r>
    </w:p>
    <w:p w14:paraId="5124F319" w14:textId="77777777" w:rsidR="009321A8" w:rsidRPr="00FD261F" w:rsidRDefault="009321A8" w:rsidP="00CA39FF">
      <w:pPr>
        <w:rPr>
          <w:rFonts w:ascii="Arial" w:hAnsi="Arial" w:cs="Arial"/>
          <w:sz w:val="24"/>
          <w:szCs w:val="24"/>
        </w:rPr>
      </w:pPr>
    </w:p>
    <w:p w14:paraId="317A3B4D" w14:textId="613BBDFB" w:rsidR="00CA39FF" w:rsidRPr="00FD261F" w:rsidRDefault="004D28B2" w:rsidP="00CA39FF">
      <w:pPr>
        <w:rPr>
          <w:rFonts w:ascii="Arial" w:hAnsi="Arial" w:cs="Arial"/>
          <w:sz w:val="24"/>
          <w:szCs w:val="24"/>
        </w:rPr>
      </w:pPr>
      <w:r>
        <w:rPr>
          <w:rFonts w:ascii="Arial" w:hAnsi="Arial" w:cs="Arial"/>
          <w:sz w:val="24"/>
          <w:szCs w:val="24"/>
        </w:rPr>
        <w:t>P</w:t>
      </w:r>
      <w:r w:rsidR="00CA39FF" w:rsidRPr="00CA39FF">
        <w:rPr>
          <w:rFonts w:ascii="Arial" w:hAnsi="Arial" w:cs="Arial"/>
          <w:sz w:val="24"/>
          <w:szCs w:val="24"/>
        </w:rPr>
        <w:t>ractices in the</w:t>
      </w:r>
      <w:r>
        <w:rPr>
          <w:rFonts w:ascii="Arial" w:hAnsi="Arial" w:cs="Arial"/>
          <w:sz w:val="24"/>
          <w:szCs w:val="24"/>
        </w:rPr>
        <w:t xml:space="preserve"> region </w:t>
      </w:r>
      <w:r w:rsidR="00CA39FF" w:rsidRPr="00CA39FF">
        <w:rPr>
          <w:rFonts w:ascii="Arial" w:hAnsi="Arial" w:cs="Arial"/>
          <w:sz w:val="24"/>
          <w:szCs w:val="24"/>
        </w:rPr>
        <w:t>have provided over 4</w:t>
      </w:r>
      <w:r w:rsidR="00EE20AF">
        <w:rPr>
          <w:rFonts w:ascii="Arial" w:hAnsi="Arial" w:cs="Arial"/>
          <w:sz w:val="24"/>
          <w:szCs w:val="24"/>
        </w:rPr>
        <w:t>,362,000</w:t>
      </w:r>
      <w:r w:rsidR="00CA39FF" w:rsidRPr="00CA39FF">
        <w:rPr>
          <w:rFonts w:ascii="Arial" w:hAnsi="Arial" w:cs="Arial"/>
          <w:sz w:val="24"/>
          <w:szCs w:val="24"/>
        </w:rPr>
        <w:t xml:space="preserve"> appointments so far in 2024, </w:t>
      </w:r>
      <w:r>
        <w:rPr>
          <w:rFonts w:ascii="Arial" w:hAnsi="Arial" w:cs="Arial"/>
          <w:sz w:val="24"/>
          <w:szCs w:val="24"/>
        </w:rPr>
        <w:t>an increase of over 224,000 (</w:t>
      </w:r>
      <w:r w:rsidR="00CA39FF" w:rsidRPr="00CA39FF">
        <w:rPr>
          <w:rFonts w:ascii="Arial" w:hAnsi="Arial" w:cs="Arial"/>
          <w:sz w:val="24"/>
          <w:szCs w:val="24"/>
        </w:rPr>
        <w:t xml:space="preserve">5.4%) compared </w:t>
      </w:r>
      <w:r>
        <w:rPr>
          <w:rFonts w:ascii="Arial" w:hAnsi="Arial" w:cs="Arial"/>
          <w:sz w:val="24"/>
          <w:szCs w:val="24"/>
        </w:rPr>
        <w:t xml:space="preserve">with </w:t>
      </w:r>
      <w:r w:rsidR="00CA39FF" w:rsidRPr="00CA39FF">
        <w:rPr>
          <w:rFonts w:ascii="Arial" w:hAnsi="Arial" w:cs="Arial"/>
          <w:sz w:val="24"/>
          <w:szCs w:val="24"/>
        </w:rPr>
        <w:t>the previous year.</w:t>
      </w:r>
    </w:p>
    <w:p w14:paraId="63F674EF" w14:textId="77777777" w:rsidR="000F1EAE" w:rsidRPr="00CA39FF" w:rsidRDefault="000F1EAE" w:rsidP="00CA39FF">
      <w:pPr>
        <w:rPr>
          <w:rFonts w:ascii="Arial" w:hAnsi="Arial" w:cs="Arial"/>
          <w:sz w:val="24"/>
          <w:szCs w:val="24"/>
        </w:rPr>
      </w:pPr>
    </w:p>
    <w:p w14:paraId="3B1D5930" w14:textId="35F9ECCD" w:rsidR="00E146B6" w:rsidRPr="00FD261F" w:rsidRDefault="00CA39FF" w:rsidP="00CA39FF">
      <w:pPr>
        <w:rPr>
          <w:rFonts w:ascii="Arial" w:hAnsi="Arial" w:cs="Arial"/>
          <w:sz w:val="24"/>
          <w:szCs w:val="24"/>
        </w:rPr>
      </w:pPr>
      <w:r w:rsidRPr="00CA39FF">
        <w:rPr>
          <w:rFonts w:ascii="Arial" w:hAnsi="Arial" w:cs="Arial"/>
          <w:sz w:val="24"/>
          <w:szCs w:val="24"/>
        </w:rPr>
        <w:t xml:space="preserve">The most </w:t>
      </w:r>
      <w:r w:rsidR="00EE20AF">
        <w:rPr>
          <w:rFonts w:ascii="Arial" w:hAnsi="Arial" w:cs="Arial"/>
          <w:sz w:val="24"/>
          <w:szCs w:val="24"/>
        </w:rPr>
        <w:t>recent data show that</w:t>
      </w:r>
      <w:r w:rsidRPr="00CA39FF">
        <w:rPr>
          <w:rFonts w:ascii="Arial" w:hAnsi="Arial" w:cs="Arial"/>
          <w:sz w:val="24"/>
          <w:szCs w:val="24"/>
        </w:rPr>
        <w:t xml:space="preserve"> between July and September 2024, </w:t>
      </w:r>
      <w:r w:rsidR="00EE20AF">
        <w:rPr>
          <w:rFonts w:ascii="Arial" w:hAnsi="Arial" w:cs="Arial"/>
          <w:sz w:val="24"/>
          <w:szCs w:val="24"/>
        </w:rPr>
        <w:t xml:space="preserve">there were over 1,468,000 appointments made with practices in </w:t>
      </w:r>
      <w:proofErr w:type="spellStart"/>
      <w:r w:rsidR="00EE20AF">
        <w:rPr>
          <w:rFonts w:ascii="Arial" w:hAnsi="Arial" w:cs="Arial"/>
          <w:sz w:val="24"/>
          <w:szCs w:val="24"/>
        </w:rPr>
        <w:t>Bedfordshire,</w:t>
      </w:r>
      <w:proofErr w:type="spellEnd"/>
      <w:r w:rsidR="00EE20AF">
        <w:rPr>
          <w:rFonts w:ascii="Arial" w:hAnsi="Arial" w:cs="Arial"/>
          <w:sz w:val="24"/>
          <w:szCs w:val="24"/>
        </w:rPr>
        <w:t xml:space="preserve"> </w:t>
      </w:r>
      <w:proofErr w:type="gramStart"/>
      <w:r w:rsidR="00EE20AF">
        <w:rPr>
          <w:rFonts w:ascii="Arial" w:hAnsi="Arial" w:cs="Arial"/>
          <w:sz w:val="24"/>
          <w:szCs w:val="24"/>
        </w:rPr>
        <w:t>Luton</w:t>
      </w:r>
      <w:proofErr w:type="gramEnd"/>
      <w:r w:rsidR="00EE20AF">
        <w:rPr>
          <w:rFonts w:ascii="Arial" w:hAnsi="Arial" w:cs="Arial"/>
          <w:sz w:val="24"/>
          <w:szCs w:val="24"/>
        </w:rPr>
        <w:t xml:space="preserve"> and Milton Keynes, compared with 1,401,000 in the same three-month period in 2023, a rise of around 4.8%.</w:t>
      </w:r>
    </w:p>
    <w:p w14:paraId="4BBFA1F9" w14:textId="77777777" w:rsidR="00A82289" w:rsidRPr="00FD261F" w:rsidRDefault="00A82289" w:rsidP="00CA39FF">
      <w:pPr>
        <w:rPr>
          <w:rFonts w:ascii="Arial" w:hAnsi="Arial" w:cs="Arial"/>
          <w:sz w:val="24"/>
          <w:szCs w:val="24"/>
        </w:rPr>
      </w:pPr>
    </w:p>
    <w:p w14:paraId="64575145" w14:textId="11831549" w:rsidR="00E146B6" w:rsidRPr="00FD261F" w:rsidRDefault="00E146B6" w:rsidP="00CA39FF">
      <w:pPr>
        <w:rPr>
          <w:rFonts w:ascii="Arial" w:hAnsi="Arial" w:cs="Arial"/>
          <w:sz w:val="24"/>
          <w:szCs w:val="24"/>
        </w:rPr>
      </w:pPr>
      <w:r w:rsidRPr="00FD261F">
        <w:rPr>
          <w:rFonts w:ascii="Arial" w:hAnsi="Arial" w:cs="Arial"/>
          <w:sz w:val="24"/>
          <w:szCs w:val="24"/>
        </w:rPr>
        <w:t>Felicity Cox</w:t>
      </w:r>
      <w:r w:rsidR="00902775">
        <w:rPr>
          <w:rFonts w:ascii="Arial" w:hAnsi="Arial" w:cs="Arial"/>
          <w:sz w:val="24"/>
          <w:szCs w:val="24"/>
        </w:rPr>
        <w:t>,</w:t>
      </w:r>
      <w:r w:rsidRPr="00FD261F">
        <w:rPr>
          <w:rFonts w:ascii="Arial" w:hAnsi="Arial" w:cs="Arial"/>
          <w:sz w:val="24"/>
          <w:szCs w:val="24"/>
        </w:rPr>
        <w:t xml:space="preserve"> </w:t>
      </w:r>
      <w:r w:rsidR="00902775" w:rsidRPr="00FD261F">
        <w:rPr>
          <w:rFonts w:ascii="Arial" w:hAnsi="Arial" w:cs="Arial"/>
          <w:sz w:val="24"/>
          <w:szCs w:val="24"/>
        </w:rPr>
        <w:t>chief executive</w:t>
      </w:r>
      <w:r w:rsidR="00902775">
        <w:rPr>
          <w:rFonts w:ascii="Arial" w:hAnsi="Arial" w:cs="Arial"/>
          <w:sz w:val="24"/>
          <w:szCs w:val="24"/>
        </w:rPr>
        <w:t xml:space="preserve"> officer of</w:t>
      </w:r>
      <w:r w:rsidRPr="00FD261F">
        <w:rPr>
          <w:rFonts w:ascii="Arial" w:hAnsi="Arial" w:cs="Arial"/>
          <w:sz w:val="24"/>
          <w:szCs w:val="24"/>
        </w:rPr>
        <w:t xml:space="preserve"> B</w:t>
      </w:r>
      <w:proofErr w:type="spellStart"/>
      <w:r w:rsidRPr="00FD261F">
        <w:rPr>
          <w:rFonts w:ascii="Arial" w:hAnsi="Arial" w:cs="Arial"/>
          <w:sz w:val="24"/>
          <w:szCs w:val="24"/>
        </w:rPr>
        <w:t>edfordshire,</w:t>
      </w:r>
      <w:proofErr w:type="spellEnd"/>
      <w:r w:rsidRPr="00FD261F">
        <w:rPr>
          <w:rFonts w:ascii="Arial" w:hAnsi="Arial" w:cs="Arial"/>
          <w:sz w:val="24"/>
          <w:szCs w:val="24"/>
        </w:rPr>
        <w:t xml:space="preserve"> </w:t>
      </w:r>
      <w:proofErr w:type="gramStart"/>
      <w:r w:rsidRPr="00FD261F">
        <w:rPr>
          <w:rFonts w:ascii="Arial" w:hAnsi="Arial" w:cs="Arial"/>
          <w:sz w:val="24"/>
          <w:szCs w:val="24"/>
        </w:rPr>
        <w:t>Luton</w:t>
      </w:r>
      <w:proofErr w:type="gramEnd"/>
      <w:r w:rsidRPr="00FD261F">
        <w:rPr>
          <w:rFonts w:ascii="Arial" w:hAnsi="Arial" w:cs="Arial"/>
          <w:sz w:val="24"/>
          <w:szCs w:val="24"/>
        </w:rPr>
        <w:t xml:space="preserve"> and Milton Keynes Integrated Care Board</w:t>
      </w:r>
      <w:r w:rsidR="00902775">
        <w:rPr>
          <w:rFonts w:ascii="Arial" w:hAnsi="Arial" w:cs="Arial"/>
          <w:sz w:val="24"/>
          <w:szCs w:val="24"/>
        </w:rPr>
        <w:t>,</w:t>
      </w:r>
      <w:r w:rsidRPr="00FD261F">
        <w:rPr>
          <w:rFonts w:ascii="Arial" w:hAnsi="Arial" w:cs="Arial"/>
          <w:sz w:val="24"/>
          <w:szCs w:val="24"/>
        </w:rPr>
        <w:t xml:space="preserve"> </w:t>
      </w:r>
      <w:r w:rsidR="00902775">
        <w:rPr>
          <w:rFonts w:ascii="Arial" w:hAnsi="Arial" w:cs="Arial"/>
          <w:sz w:val="24"/>
          <w:szCs w:val="24"/>
        </w:rPr>
        <w:t>said</w:t>
      </w:r>
      <w:r w:rsidRPr="00FD261F">
        <w:rPr>
          <w:rFonts w:ascii="Arial" w:hAnsi="Arial" w:cs="Arial"/>
          <w:sz w:val="24"/>
          <w:szCs w:val="24"/>
        </w:rPr>
        <w:t>:</w:t>
      </w:r>
    </w:p>
    <w:p w14:paraId="45981B5C" w14:textId="77777777" w:rsidR="0046500B" w:rsidRPr="00FD261F" w:rsidRDefault="0046500B" w:rsidP="00CA39FF">
      <w:pPr>
        <w:rPr>
          <w:rFonts w:ascii="Arial" w:hAnsi="Arial" w:cs="Arial"/>
          <w:sz w:val="24"/>
          <w:szCs w:val="24"/>
        </w:rPr>
      </w:pPr>
    </w:p>
    <w:p w14:paraId="0FADF9E0" w14:textId="1DC7BDED" w:rsidR="00902775" w:rsidRDefault="00721EF0" w:rsidP="00CA39FF">
      <w:pPr>
        <w:rPr>
          <w:rFonts w:ascii="Arial" w:hAnsi="Arial" w:cs="Arial"/>
          <w:sz w:val="24"/>
          <w:szCs w:val="24"/>
        </w:rPr>
      </w:pPr>
      <w:r w:rsidRPr="00FD261F">
        <w:rPr>
          <w:rFonts w:ascii="Arial" w:hAnsi="Arial" w:cs="Arial"/>
          <w:sz w:val="24"/>
          <w:szCs w:val="24"/>
        </w:rPr>
        <w:t>“</w:t>
      </w:r>
      <w:r w:rsidR="00902775">
        <w:rPr>
          <w:rFonts w:ascii="Arial" w:hAnsi="Arial" w:cs="Arial"/>
          <w:sz w:val="24"/>
          <w:szCs w:val="24"/>
        </w:rPr>
        <w:t>I am</w:t>
      </w:r>
      <w:r w:rsidRPr="00FD261F">
        <w:rPr>
          <w:rFonts w:ascii="Arial" w:hAnsi="Arial" w:cs="Arial"/>
          <w:sz w:val="24"/>
          <w:szCs w:val="24"/>
        </w:rPr>
        <w:t xml:space="preserve"> delighted </w:t>
      </w:r>
      <w:r w:rsidR="00902775">
        <w:rPr>
          <w:rFonts w:ascii="Arial" w:hAnsi="Arial" w:cs="Arial"/>
          <w:sz w:val="24"/>
          <w:szCs w:val="24"/>
        </w:rPr>
        <w:t>to see the continued growth in the number of</w:t>
      </w:r>
      <w:r w:rsidRPr="00FD261F">
        <w:rPr>
          <w:rFonts w:ascii="Arial" w:hAnsi="Arial" w:cs="Arial"/>
          <w:sz w:val="24"/>
          <w:szCs w:val="24"/>
        </w:rPr>
        <w:t xml:space="preserve"> appointments available </w:t>
      </w:r>
      <w:r w:rsidR="00902775">
        <w:rPr>
          <w:rFonts w:ascii="Arial" w:hAnsi="Arial" w:cs="Arial"/>
          <w:sz w:val="24"/>
          <w:szCs w:val="24"/>
        </w:rPr>
        <w:t xml:space="preserve">at general practices </w:t>
      </w:r>
      <w:r w:rsidRPr="00FD261F">
        <w:rPr>
          <w:rFonts w:ascii="Arial" w:hAnsi="Arial" w:cs="Arial"/>
          <w:sz w:val="24"/>
          <w:szCs w:val="24"/>
        </w:rPr>
        <w:t xml:space="preserve">in </w:t>
      </w:r>
      <w:proofErr w:type="spellStart"/>
      <w:r w:rsidRPr="00FD261F">
        <w:rPr>
          <w:rFonts w:ascii="Arial" w:hAnsi="Arial" w:cs="Arial"/>
          <w:sz w:val="24"/>
          <w:szCs w:val="24"/>
        </w:rPr>
        <w:t>Bedfordshire,</w:t>
      </w:r>
      <w:proofErr w:type="spellEnd"/>
      <w:r w:rsidRPr="00FD261F">
        <w:rPr>
          <w:rFonts w:ascii="Arial" w:hAnsi="Arial" w:cs="Arial"/>
          <w:sz w:val="24"/>
          <w:szCs w:val="24"/>
        </w:rPr>
        <w:t xml:space="preserve"> Luton, and Milton Keynes.</w:t>
      </w:r>
    </w:p>
    <w:p w14:paraId="00A2E844" w14:textId="77777777" w:rsidR="00902775" w:rsidRDefault="00902775" w:rsidP="00CA39FF">
      <w:pPr>
        <w:rPr>
          <w:rFonts w:ascii="Arial" w:hAnsi="Arial" w:cs="Arial"/>
          <w:sz w:val="24"/>
          <w:szCs w:val="24"/>
        </w:rPr>
      </w:pPr>
    </w:p>
    <w:p w14:paraId="6A17C458" w14:textId="24BF0E01" w:rsidR="00902775" w:rsidRDefault="00902775" w:rsidP="00CA39FF">
      <w:pPr>
        <w:rPr>
          <w:rFonts w:ascii="Arial" w:hAnsi="Arial" w:cs="Arial"/>
          <w:sz w:val="24"/>
          <w:szCs w:val="24"/>
        </w:rPr>
      </w:pPr>
      <w:r>
        <w:rPr>
          <w:rFonts w:ascii="Arial" w:hAnsi="Arial" w:cs="Arial"/>
          <w:sz w:val="24"/>
          <w:szCs w:val="24"/>
        </w:rPr>
        <w:t>“</w:t>
      </w:r>
      <w:r w:rsidRPr="00FD261F">
        <w:rPr>
          <w:rFonts w:ascii="Arial" w:hAnsi="Arial" w:cs="Arial"/>
          <w:sz w:val="24"/>
          <w:szCs w:val="24"/>
        </w:rPr>
        <w:t>Th</w:t>
      </w:r>
      <w:r>
        <w:rPr>
          <w:rFonts w:ascii="Arial" w:hAnsi="Arial" w:cs="Arial"/>
          <w:sz w:val="24"/>
          <w:szCs w:val="24"/>
        </w:rPr>
        <w:t>is</w:t>
      </w:r>
      <w:r w:rsidRPr="00FD261F">
        <w:rPr>
          <w:rFonts w:ascii="Arial" w:hAnsi="Arial" w:cs="Arial"/>
          <w:sz w:val="24"/>
          <w:szCs w:val="24"/>
        </w:rPr>
        <w:t xml:space="preserve"> increase </w:t>
      </w:r>
      <w:r>
        <w:rPr>
          <w:rFonts w:ascii="Arial" w:hAnsi="Arial" w:cs="Arial"/>
          <w:sz w:val="24"/>
          <w:szCs w:val="24"/>
        </w:rPr>
        <w:t xml:space="preserve">shows the commitment of local practices to </w:t>
      </w:r>
      <w:r w:rsidRPr="00FD261F">
        <w:rPr>
          <w:rFonts w:ascii="Arial" w:hAnsi="Arial" w:cs="Arial"/>
          <w:sz w:val="24"/>
          <w:szCs w:val="24"/>
        </w:rPr>
        <w:t xml:space="preserve">addressing the healthcare needs of </w:t>
      </w:r>
      <w:r>
        <w:rPr>
          <w:rFonts w:ascii="Arial" w:hAnsi="Arial" w:cs="Arial"/>
          <w:sz w:val="24"/>
          <w:szCs w:val="24"/>
        </w:rPr>
        <w:t>local people</w:t>
      </w:r>
      <w:r w:rsidRPr="00FD261F">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t xml:space="preserve">By enlarging and diversifying the primary care workforce, such as more pharmacists, paramedics and physiotherapists, practices </w:t>
      </w:r>
      <w:proofErr w:type="gramStart"/>
      <w:r w:rsidR="00C616BC">
        <w:rPr>
          <w:rFonts w:ascii="Arial" w:hAnsi="Arial" w:cs="Arial"/>
          <w:sz w:val="24"/>
          <w:szCs w:val="24"/>
        </w:rPr>
        <w:t>are</w:t>
      </w:r>
      <w:r>
        <w:rPr>
          <w:rFonts w:ascii="Arial" w:hAnsi="Arial" w:cs="Arial"/>
          <w:sz w:val="24"/>
          <w:szCs w:val="24"/>
        </w:rPr>
        <w:t xml:space="preserve"> able to</w:t>
      </w:r>
      <w:proofErr w:type="gramEnd"/>
      <w:r>
        <w:rPr>
          <w:rFonts w:ascii="Arial" w:hAnsi="Arial" w:cs="Arial"/>
          <w:sz w:val="24"/>
          <w:szCs w:val="24"/>
        </w:rPr>
        <w:t xml:space="preserve"> offer more appointments and ensure that patients see the right professional at the first time </w:t>
      </w:r>
      <w:proofErr w:type="spellStart"/>
      <w:r>
        <w:rPr>
          <w:rFonts w:ascii="Arial" w:hAnsi="Arial" w:cs="Arial"/>
          <w:sz w:val="24"/>
          <w:szCs w:val="24"/>
        </w:rPr>
        <w:t>of</w:t>
      </w:r>
      <w:proofErr w:type="spellEnd"/>
      <w:r>
        <w:rPr>
          <w:rFonts w:ascii="Arial" w:hAnsi="Arial" w:cs="Arial"/>
          <w:sz w:val="24"/>
          <w:szCs w:val="24"/>
        </w:rPr>
        <w:t xml:space="preserve"> asking</w:t>
      </w:r>
      <w:r w:rsidRPr="00FD261F">
        <w:rPr>
          <w:rFonts w:ascii="Arial" w:hAnsi="Arial" w:cs="Arial"/>
          <w:sz w:val="24"/>
          <w:szCs w:val="24"/>
        </w:rPr>
        <w:t>.</w:t>
      </w:r>
      <w:r w:rsidR="00C616BC">
        <w:rPr>
          <w:rFonts w:ascii="Arial" w:hAnsi="Arial" w:cs="Arial"/>
          <w:sz w:val="24"/>
          <w:szCs w:val="24"/>
        </w:rPr>
        <w:t>”</w:t>
      </w:r>
    </w:p>
    <w:p w14:paraId="34019EE4" w14:textId="77777777" w:rsidR="00DC4443" w:rsidRPr="004520FD" w:rsidRDefault="00DC4443" w:rsidP="00E60C76">
      <w:pPr>
        <w:rPr>
          <w:rFonts w:ascii="Abadi" w:hAnsi="Abadi" w:cs="Arial"/>
          <w:b/>
          <w:bCs/>
          <w:sz w:val="24"/>
          <w:szCs w:val="24"/>
        </w:rPr>
      </w:pPr>
    </w:p>
    <w:p w14:paraId="56A55438" w14:textId="6EA0FC20" w:rsidR="00CA73D4" w:rsidRPr="00C616BC" w:rsidRDefault="00392F7E" w:rsidP="00392F7E">
      <w:pPr>
        <w:pStyle w:val="NoSpacing"/>
        <w:rPr>
          <w:rFonts w:ascii="Arial" w:hAnsi="Arial" w:cs="Arial"/>
          <w:b/>
          <w:bCs/>
          <w:sz w:val="24"/>
          <w:szCs w:val="24"/>
        </w:rPr>
      </w:pPr>
      <w:r w:rsidRPr="00C616BC">
        <w:rPr>
          <w:rFonts w:ascii="Arial" w:hAnsi="Arial" w:cs="Arial"/>
          <w:b/>
          <w:bCs/>
          <w:sz w:val="24"/>
          <w:szCs w:val="24"/>
        </w:rPr>
        <w:t>ENDS</w:t>
      </w:r>
    </w:p>
    <w:p w14:paraId="33DD4C64" w14:textId="77777777" w:rsidR="00392F7E" w:rsidRPr="004520FD" w:rsidRDefault="00392F7E" w:rsidP="00392F7E">
      <w:pPr>
        <w:pStyle w:val="NoSpacing"/>
        <w:rPr>
          <w:rFonts w:ascii="Abadi" w:hAnsi="Abadi" w:cs="Arial"/>
          <w:sz w:val="24"/>
          <w:szCs w:val="24"/>
        </w:rPr>
      </w:pPr>
    </w:p>
    <w:p w14:paraId="4BC8692D" w14:textId="77777777" w:rsidR="00392F7E" w:rsidRPr="004520FD" w:rsidRDefault="00392F7E" w:rsidP="00392F7E">
      <w:pPr>
        <w:pStyle w:val="NoSpacing"/>
        <w:rPr>
          <w:rFonts w:ascii="Abadi" w:hAnsi="Abadi" w:cs="Arial"/>
          <w:sz w:val="24"/>
          <w:szCs w:val="24"/>
        </w:rPr>
      </w:pPr>
    </w:p>
    <w:p w14:paraId="26934CC2" w14:textId="68D75420" w:rsidR="00392F7E" w:rsidRPr="0055098F" w:rsidRDefault="00392F7E" w:rsidP="00806AC2">
      <w:pPr>
        <w:rPr>
          <w:rFonts w:ascii="Arial" w:hAnsi="Arial" w:cs="Arial"/>
          <w:b/>
          <w:bCs/>
          <w:sz w:val="24"/>
          <w:szCs w:val="24"/>
        </w:rPr>
      </w:pPr>
      <w:r w:rsidRPr="0055098F">
        <w:rPr>
          <w:rFonts w:ascii="Arial" w:hAnsi="Arial" w:cs="Arial"/>
          <w:b/>
          <w:bCs/>
          <w:sz w:val="24"/>
          <w:szCs w:val="24"/>
        </w:rPr>
        <w:t>NOTES TO EDITORS</w:t>
      </w:r>
    </w:p>
    <w:p w14:paraId="1D2C1C28" w14:textId="77777777" w:rsidR="00F57B8E" w:rsidRPr="0055098F" w:rsidRDefault="00F57B8E" w:rsidP="009B5409">
      <w:pPr>
        <w:pStyle w:val="NoSpacing"/>
        <w:rPr>
          <w:rFonts w:ascii="Arial" w:hAnsi="Arial" w:cs="Arial"/>
          <w:b/>
          <w:bCs/>
          <w:sz w:val="24"/>
          <w:szCs w:val="24"/>
        </w:rPr>
      </w:pPr>
    </w:p>
    <w:p w14:paraId="627F2C46" w14:textId="77777777" w:rsidR="009B5409" w:rsidRPr="0055098F" w:rsidRDefault="009B5409" w:rsidP="009B5409">
      <w:pPr>
        <w:pStyle w:val="NoSpacing"/>
        <w:rPr>
          <w:rFonts w:ascii="Arial" w:hAnsi="Arial" w:cs="Arial"/>
          <w:b/>
          <w:bCs/>
          <w:sz w:val="24"/>
          <w:szCs w:val="24"/>
        </w:rPr>
      </w:pPr>
      <w:r w:rsidRPr="0055098F">
        <w:rPr>
          <w:rFonts w:ascii="Arial" w:hAnsi="Arial" w:cs="Arial"/>
          <w:b/>
          <w:bCs/>
          <w:sz w:val="24"/>
          <w:szCs w:val="24"/>
        </w:rPr>
        <w:t>About the Bedfordshire, Luton and Milton Keynes Integrated Care Board</w:t>
      </w:r>
    </w:p>
    <w:p w14:paraId="43D256B7" w14:textId="105516FD" w:rsidR="009B5409" w:rsidRPr="0055098F" w:rsidRDefault="009B5409" w:rsidP="009B5409">
      <w:pPr>
        <w:pStyle w:val="NoSpacing"/>
        <w:rPr>
          <w:rFonts w:ascii="Arial" w:hAnsi="Arial" w:cs="Arial"/>
          <w:sz w:val="24"/>
          <w:szCs w:val="24"/>
        </w:rPr>
      </w:pPr>
      <w:r w:rsidRPr="0055098F">
        <w:rPr>
          <w:rFonts w:ascii="Arial" w:hAnsi="Arial" w:cs="Arial"/>
          <w:sz w:val="24"/>
          <w:szCs w:val="24"/>
        </w:rPr>
        <w:t xml:space="preserve">The Bedfordshire, Luton and Milton Keynes Integrated Care Board is responsible for </w:t>
      </w:r>
      <w:r w:rsidR="00806AC2" w:rsidRPr="0055098F">
        <w:rPr>
          <w:rFonts w:ascii="Arial" w:hAnsi="Arial" w:cs="Arial"/>
          <w:sz w:val="24"/>
          <w:szCs w:val="24"/>
        </w:rPr>
        <w:t xml:space="preserve">planning the </w:t>
      </w:r>
      <w:r w:rsidRPr="0055098F">
        <w:rPr>
          <w:rFonts w:ascii="Arial" w:hAnsi="Arial" w:cs="Arial"/>
          <w:sz w:val="24"/>
          <w:szCs w:val="24"/>
        </w:rPr>
        <w:t>deliver</w:t>
      </w:r>
      <w:r w:rsidR="00806AC2" w:rsidRPr="0055098F">
        <w:rPr>
          <w:rFonts w:ascii="Arial" w:hAnsi="Arial" w:cs="Arial"/>
          <w:sz w:val="24"/>
          <w:szCs w:val="24"/>
        </w:rPr>
        <w:t>y of</w:t>
      </w:r>
      <w:r w:rsidRPr="0055098F">
        <w:rPr>
          <w:rFonts w:ascii="Arial" w:hAnsi="Arial" w:cs="Arial"/>
          <w:sz w:val="24"/>
          <w:szCs w:val="24"/>
        </w:rPr>
        <w:t xml:space="preserve"> health care for a population of one million people across four diverse local authority areas – Bedford Borough, Central Bedfordshire, Luton and Milton Keynes.</w:t>
      </w:r>
    </w:p>
    <w:p w14:paraId="775589C9" w14:textId="77777777" w:rsidR="009B5409" w:rsidRPr="0055098F" w:rsidRDefault="009B5409" w:rsidP="009B5409">
      <w:pPr>
        <w:pStyle w:val="NoSpacing"/>
        <w:rPr>
          <w:rFonts w:ascii="Arial" w:hAnsi="Arial" w:cs="Arial"/>
          <w:sz w:val="24"/>
          <w:szCs w:val="24"/>
        </w:rPr>
      </w:pPr>
    </w:p>
    <w:p w14:paraId="2793E606" w14:textId="7FA5F6E0" w:rsidR="009B5409" w:rsidRPr="0055098F" w:rsidRDefault="009B5409" w:rsidP="009B5409">
      <w:pPr>
        <w:pStyle w:val="NoSpacing"/>
        <w:rPr>
          <w:rFonts w:ascii="Arial" w:hAnsi="Arial" w:cs="Arial"/>
          <w:sz w:val="24"/>
          <w:szCs w:val="24"/>
        </w:rPr>
      </w:pPr>
      <w:r w:rsidRPr="0055098F">
        <w:rPr>
          <w:rFonts w:ascii="Arial" w:hAnsi="Arial" w:cs="Arial"/>
          <w:sz w:val="24"/>
          <w:szCs w:val="24"/>
        </w:rPr>
        <w:lastRenderedPageBreak/>
        <w:t>Our aim is simple. We want everyone who lives in our city, towns, villages and communities to live a longer</w:t>
      </w:r>
      <w:r w:rsidR="007D2B3C" w:rsidRPr="0055098F">
        <w:rPr>
          <w:rFonts w:ascii="Arial" w:hAnsi="Arial" w:cs="Arial"/>
          <w:sz w:val="24"/>
          <w:szCs w:val="24"/>
        </w:rPr>
        <w:t>,</w:t>
      </w:r>
      <w:r w:rsidRPr="0055098F">
        <w:rPr>
          <w:rFonts w:ascii="Arial" w:hAnsi="Arial" w:cs="Arial"/>
          <w:sz w:val="24"/>
          <w:szCs w:val="24"/>
        </w:rPr>
        <w:t xml:space="preserve"> healthier life. Our strategic priorities are set out below.</w:t>
      </w:r>
    </w:p>
    <w:p w14:paraId="6FEC2D59" w14:textId="77777777" w:rsidR="009B5409" w:rsidRPr="0055098F" w:rsidRDefault="009B5409" w:rsidP="009B5409">
      <w:pPr>
        <w:pStyle w:val="NoSpacing"/>
        <w:rPr>
          <w:rFonts w:ascii="Arial" w:hAnsi="Arial" w:cs="Arial"/>
          <w:sz w:val="24"/>
          <w:szCs w:val="24"/>
        </w:rPr>
      </w:pPr>
    </w:p>
    <w:p w14:paraId="52949FE0" w14:textId="77777777" w:rsidR="009B5409" w:rsidRPr="0055098F" w:rsidRDefault="009B5409" w:rsidP="009B5409">
      <w:pPr>
        <w:pStyle w:val="NoSpacing"/>
        <w:rPr>
          <w:rFonts w:ascii="Arial" w:hAnsi="Arial" w:cs="Arial"/>
          <w:sz w:val="24"/>
          <w:szCs w:val="24"/>
        </w:rPr>
      </w:pPr>
      <w:r w:rsidRPr="0055098F">
        <w:rPr>
          <w:rFonts w:ascii="Arial" w:hAnsi="Arial" w:cs="Arial"/>
          <w:sz w:val="24"/>
          <w:szCs w:val="24"/>
        </w:rPr>
        <w:t>Bedfordshire, Luton and Milton Keynes support two million jobs locally and we are one of the fastest growing economies in England, contributing £110bn to the UK economy.</w:t>
      </w:r>
    </w:p>
    <w:p w14:paraId="2AC6279F" w14:textId="77777777" w:rsidR="009B5409" w:rsidRPr="0055098F" w:rsidRDefault="009B5409" w:rsidP="009B5409">
      <w:pPr>
        <w:pStyle w:val="NoSpacing"/>
        <w:rPr>
          <w:rFonts w:ascii="Arial" w:hAnsi="Arial" w:cs="Arial"/>
          <w:sz w:val="24"/>
          <w:szCs w:val="24"/>
        </w:rPr>
      </w:pPr>
    </w:p>
    <w:p w14:paraId="0EEAD109" w14:textId="77777777" w:rsidR="009B5409" w:rsidRPr="0055098F" w:rsidRDefault="009B5409" w:rsidP="009B5409">
      <w:pPr>
        <w:pStyle w:val="NoSpacing"/>
        <w:rPr>
          <w:rFonts w:ascii="Arial" w:hAnsi="Arial" w:cs="Arial"/>
          <w:sz w:val="24"/>
          <w:szCs w:val="24"/>
        </w:rPr>
      </w:pPr>
      <w:r w:rsidRPr="0055098F">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4520FD" w:rsidRDefault="009B5409" w:rsidP="009B5409">
      <w:pPr>
        <w:pStyle w:val="NoSpacing"/>
        <w:rPr>
          <w:rFonts w:ascii="Abadi" w:hAnsi="Abadi" w:cs="Arial"/>
          <w:sz w:val="24"/>
          <w:szCs w:val="24"/>
        </w:rPr>
      </w:pPr>
    </w:p>
    <w:p w14:paraId="7E434579" w14:textId="473CB18D" w:rsidR="009B5409" w:rsidRPr="004B1520" w:rsidRDefault="009B5409" w:rsidP="004E5D1B">
      <w:pPr>
        <w:pStyle w:val="NoSpacing"/>
        <w:rPr>
          <w:rFonts w:ascii="Arial" w:hAnsi="Arial" w:cs="Arial"/>
          <w:sz w:val="24"/>
          <w:szCs w:val="24"/>
        </w:rPr>
      </w:pPr>
      <w:r w:rsidRPr="004B1520">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4B1520"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badi">
    <w:charset w:val="00"/>
    <w:family w:val="swiss"/>
    <w:pitch w:val="variable"/>
    <w:sig w:usb0="8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3F54E5"/>
    <w:multiLevelType w:val="multilevel"/>
    <w:tmpl w:val="39B68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FF44F8"/>
    <w:multiLevelType w:val="multilevel"/>
    <w:tmpl w:val="470C2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4F3B60"/>
    <w:multiLevelType w:val="hybridMultilevel"/>
    <w:tmpl w:val="1B5E3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A05131"/>
    <w:multiLevelType w:val="multilevel"/>
    <w:tmpl w:val="07964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2F3623D"/>
    <w:multiLevelType w:val="multilevel"/>
    <w:tmpl w:val="0FBCF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3A4565E"/>
    <w:multiLevelType w:val="multilevel"/>
    <w:tmpl w:val="A0C0643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29"/>
  </w:num>
  <w:num w:numId="2" w16cid:durableId="691802786">
    <w:abstractNumId w:val="11"/>
  </w:num>
  <w:num w:numId="3" w16cid:durableId="2086799986">
    <w:abstractNumId w:val="15"/>
  </w:num>
  <w:num w:numId="4" w16cid:durableId="1662388711">
    <w:abstractNumId w:val="3"/>
  </w:num>
  <w:num w:numId="5" w16cid:durableId="894701445">
    <w:abstractNumId w:val="5"/>
  </w:num>
  <w:num w:numId="6" w16cid:durableId="246616748">
    <w:abstractNumId w:val="10"/>
  </w:num>
  <w:num w:numId="7" w16cid:durableId="595478740">
    <w:abstractNumId w:val="20"/>
  </w:num>
  <w:num w:numId="8" w16cid:durableId="1714886647">
    <w:abstractNumId w:val="0"/>
  </w:num>
  <w:num w:numId="9" w16cid:durableId="663435860">
    <w:abstractNumId w:val="27"/>
  </w:num>
  <w:num w:numId="10" w16cid:durableId="7831396">
    <w:abstractNumId w:val="4"/>
  </w:num>
  <w:num w:numId="11" w16cid:durableId="1885829703">
    <w:abstractNumId w:val="6"/>
  </w:num>
  <w:num w:numId="12" w16cid:durableId="138765033">
    <w:abstractNumId w:val="16"/>
  </w:num>
  <w:num w:numId="13" w16cid:durableId="1478642960">
    <w:abstractNumId w:val="8"/>
  </w:num>
  <w:num w:numId="14" w16cid:durableId="1393116214">
    <w:abstractNumId w:val="7"/>
  </w:num>
  <w:num w:numId="15" w16cid:durableId="363095497">
    <w:abstractNumId w:val="17"/>
  </w:num>
  <w:num w:numId="16" w16cid:durableId="79183805">
    <w:abstractNumId w:val="2"/>
  </w:num>
  <w:num w:numId="17" w16cid:durableId="134570572">
    <w:abstractNumId w:val="18"/>
  </w:num>
  <w:num w:numId="18" w16cid:durableId="1293899903">
    <w:abstractNumId w:val="14"/>
  </w:num>
  <w:num w:numId="19" w16cid:durableId="630476544">
    <w:abstractNumId w:val="1"/>
  </w:num>
  <w:num w:numId="20" w16cid:durableId="768505924">
    <w:abstractNumId w:val="28"/>
  </w:num>
  <w:num w:numId="21" w16cid:durableId="103382885">
    <w:abstractNumId w:val="9"/>
  </w:num>
  <w:num w:numId="22" w16cid:durableId="9723244">
    <w:abstractNumId w:val="25"/>
  </w:num>
  <w:num w:numId="23" w16cid:durableId="1303579702">
    <w:abstractNumId w:val="12"/>
  </w:num>
  <w:num w:numId="24" w16cid:durableId="247616773">
    <w:abstractNumId w:val="26"/>
  </w:num>
  <w:num w:numId="25" w16cid:durableId="53050604">
    <w:abstractNumId w:val="13"/>
  </w:num>
  <w:num w:numId="26" w16cid:durableId="993142631">
    <w:abstractNumId w:val="21"/>
  </w:num>
  <w:num w:numId="27" w16cid:durableId="1810900440">
    <w:abstractNumId w:val="23"/>
  </w:num>
  <w:num w:numId="28" w16cid:durableId="434908498">
    <w:abstractNumId w:val="24"/>
  </w:num>
  <w:num w:numId="29" w16cid:durableId="1777869875">
    <w:abstractNumId w:val="19"/>
  </w:num>
  <w:num w:numId="30" w16cid:durableId="49619425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4FAA"/>
    <w:rsid w:val="00016A5B"/>
    <w:rsid w:val="00025425"/>
    <w:rsid w:val="000270A8"/>
    <w:rsid w:val="00043CCD"/>
    <w:rsid w:val="0004703F"/>
    <w:rsid w:val="00056E96"/>
    <w:rsid w:val="0005770E"/>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F1EAE"/>
    <w:rsid w:val="000F4CC5"/>
    <w:rsid w:val="000F6CA9"/>
    <w:rsid w:val="00102DC5"/>
    <w:rsid w:val="00104933"/>
    <w:rsid w:val="00111BC7"/>
    <w:rsid w:val="00112794"/>
    <w:rsid w:val="00114C2C"/>
    <w:rsid w:val="00121371"/>
    <w:rsid w:val="00133118"/>
    <w:rsid w:val="00133924"/>
    <w:rsid w:val="00144CC5"/>
    <w:rsid w:val="001462D3"/>
    <w:rsid w:val="00155726"/>
    <w:rsid w:val="001617C5"/>
    <w:rsid w:val="00163427"/>
    <w:rsid w:val="0016647B"/>
    <w:rsid w:val="001667E4"/>
    <w:rsid w:val="00172B83"/>
    <w:rsid w:val="00172BC7"/>
    <w:rsid w:val="00177D68"/>
    <w:rsid w:val="00181641"/>
    <w:rsid w:val="0018345A"/>
    <w:rsid w:val="0019081C"/>
    <w:rsid w:val="00194514"/>
    <w:rsid w:val="00197FCF"/>
    <w:rsid w:val="001A1166"/>
    <w:rsid w:val="001C223F"/>
    <w:rsid w:val="001C3B6E"/>
    <w:rsid w:val="001C5ED2"/>
    <w:rsid w:val="001D495C"/>
    <w:rsid w:val="001D6E76"/>
    <w:rsid w:val="001E4648"/>
    <w:rsid w:val="00201A37"/>
    <w:rsid w:val="00211134"/>
    <w:rsid w:val="00211F8B"/>
    <w:rsid w:val="00212BA4"/>
    <w:rsid w:val="00213135"/>
    <w:rsid w:val="00215414"/>
    <w:rsid w:val="0022356A"/>
    <w:rsid w:val="00227E6A"/>
    <w:rsid w:val="002349E1"/>
    <w:rsid w:val="00247713"/>
    <w:rsid w:val="00251BCD"/>
    <w:rsid w:val="00264E31"/>
    <w:rsid w:val="00267521"/>
    <w:rsid w:val="0027292F"/>
    <w:rsid w:val="0027300C"/>
    <w:rsid w:val="002756EE"/>
    <w:rsid w:val="00280D7C"/>
    <w:rsid w:val="00293B9F"/>
    <w:rsid w:val="002A0E9E"/>
    <w:rsid w:val="002B311E"/>
    <w:rsid w:val="002B7233"/>
    <w:rsid w:val="002C0132"/>
    <w:rsid w:val="002C4C05"/>
    <w:rsid w:val="002D31AE"/>
    <w:rsid w:val="002D51EB"/>
    <w:rsid w:val="002D53D3"/>
    <w:rsid w:val="002E46E1"/>
    <w:rsid w:val="002F09F3"/>
    <w:rsid w:val="002F1BB0"/>
    <w:rsid w:val="002F230D"/>
    <w:rsid w:val="002F3B50"/>
    <w:rsid w:val="0031779F"/>
    <w:rsid w:val="00324952"/>
    <w:rsid w:val="00325F2E"/>
    <w:rsid w:val="0032709B"/>
    <w:rsid w:val="00345A70"/>
    <w:rsid w:val="0034666E"/>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902"/>
    <w:rsid w:val="00403F84"/>
    <w:rsid w:val="00407556"/>
    <w:rsid w:val="0041181D"/>
    <w:rsid w:val="00414F42"/>
    <w:rsid w:val="00423910"/>
    <w:rsid w:val="00434E22"/>
    <w:rsid w:val="004520FD"/>
    <w:rsid w:val="0045339A"/>
    <w:rsid w:val="0046500B"/>
    <w:rsid w:val="00477685"/>
    <w:rsid w:val="004822CE"/>
    <w:rsid w:val="00483EBD"/>
    <w:rsid w:val="00492515"/>
    <w:rsid w:val="00494241"/>
    <w:rsid w:val="004A16D7"/>
    <w:rsid w:val="004B1520"/>
    <w:rsid w:val="004C1500"/>
    <w:rsid w:val="004C5E51"/>
    <w:rsid w:val="004C71DE"/>
    <w:rsid w:val="004D28B2"/>
    <w:rsid w:val="004E3B00"/>
    <w:rsid w:val="004E5D1B"/>
    <w:rsid w:val="004F39CE"/>
    <w:rsid w:val="004F4979"/>
    <w:rsid w:val="00500968"/>
    <w:rsid w:val="005051A5"/>
    <w:rsid w:val="00507B77"/>
    <w:rsid w:val="00515842"/>
    <w:rsid w:val="005244E6"/>
    <w:rsid w:val="005307C6"/>
    <w:rsid w:val="0053308C"/>
    <w:rsid w:val="00534F68"/>
    <w:rsid w:val="005377C1"/>
    <w:rsid w:val="00540D9A"/>
    <w:rsid w:val="00541026"/>
    <w:rsid w:val="0055098F"/>
    <w:rsid w:val="005565FE"/>
    <w:rsid w:val="0055707F"/>
    <w:rsid w:val="0057380D"/>
    <w:rsid w:val="005741DA"/>
    <w:rsid w:val="00577157"/>
    <w:rsid w:val="00583189"/>
    <w:rsid w:val="005871F9"/>
    <w:rsid w:val="00592B2B"/>
    <w:rsid w:val="005A747E"/>
    <w:rsid w:val="005B06DA"/>
    <w:rsid w:val="005B076A"/>
    <w:rsid w:val="005B105A"/>
    <w:rsid w:val="005C0D37"/>
    <w:rsid w:val="005C154E"/>
    <w:rsid w:val="005C3524"/>
    <w:rsid w:val="005C46CE"/>
    <w:rsid w:val="005C5374"/>
    <w:rsid w:val="005D2BC7"/>
    <w:rsid w:val="005D3723"/>
    <w:rsid w:val="005D6385"/>
    <w:rsid w:val="005D7C8A"/>
    <w:rsid w:val="005E29BC"/>
    <w:rsid w:val="005F5F46"/>
    <w:rsid w:val="0060103F"/>
    <w:rsid w:val="0060296C"/>
    <w:rsid w:val="006048FD"/>
    <w:rsid w:val="00610703"/>
    <w:rsid w:val="00610D9F"/>
    <w:rsid w:val="006319D3"/>
    <w:rsid w:val="00634805"/>
    <w:rsid w:val="00646891"/>
    <w:rsid w:val="00651A5B"/>
    <w:rsid w:val="00652CA2"/>
    <w:rsid w:val="0065378D"/>
    <w:rsid w:val="006601A6"/>
    <w:rsid w:val="00670056"/>
    <w:rsid w:val="0067009F"/>
    <w:rsid w:val="00672284"/>
    <w:rsid w:val="00691FEE"/>
    <w:rsid w:val="00695BA4"/>
    <w:rsid w:val="006C1BF9"/>
    <w:rsid w:val="006C2802"/>
    <w:rsid w:val="006D1C60"/>
    <w:rsid w:val="006D2FD4"/>
    <w:rsid w:val="006E2990"/>
    <w:rsid w:val="006E443B"/>
    <w:rsid w:val="006E5E9B"/>
    <w:rsid w:val="006E62F6"/>
    <w:rsid w:val="006E66A9"/>
    <w:rsid w:val="006E7957"/>
    <w:rsid w:val="006F077E"/>
    <w:rsid w:val="006F077F"/>
    <w:rsid w:val="006F5722"/>
    <w:rsid w:val="00704099"/>
    <w:rsid w:val="007125C5"/>
    <w:rsid w:val="00712639"/>
    <w:rsid w:val="00715060"/>
    <w:rsid w:val="00715BB2"/>
    <w:rsid w:val="00715D59"/>
    <w:rsid w:val="00721C32"/>
    <w:rsid w:val="00721EF0"/>
    <w:rsid w:val="00722B7D"/>
    <w:rsid w:val="0072690F"/>
    <w:rsid w:val="007302F7"/>
    <w:rsid w:val="00744F6B"/>
    <w:rsid w:val="00751663"/>
    <w:rsid w:val="00752F2B"/>
    <w:rsid w:val="00754E92"/>
    <w:rsid w:val="00763352"/>
    <w:rsid w:val="00764EA9"/>
    <w:rsid w:val="00776A7C"/>
    <w:rsid w:val="007853C1"/>
    <w:rsid w:val="00785AA9"/>
    <w:rsid w:val="00786EB6"/>
    <w:rsid w:val="007C6E8C"/>
    <w:rsid w:val="007D2B3C"/>
    <w:rsid w:val="007E0143"/>
    <w:rsid w:val="007F78CC"/>
    <w:rsid w:val="00800E1D"/>
    <w:rsid w:val="008035D3"/>
    <w:rsid w:val="00805E21"/>
    <w:rsid w:val="00806AC2"/>
    <w:rsid w:val="00816829"/>
    <w:rsid w:val="00817C68"/>
    <w:rsid w:val="00820CEE"/>
    <w:rsid w:val="00825C00"/>
    <w:rsid w:val="0083388C"/>
    <w:rsid w:val="00840132"/>
    <w:rsid w:val="00842716"/>
    <w:rsid w:val="00851B52"/>
    <w:rsid w:val="00852B21"/>
    <w:rsid w:val="00853B22"/>
    <w:rsid w:val="00855F49"/>
    <w:rsid w:val="0085663B"/>
    <w:rsid w:val="008601CE"/>
    <w:rsid w:val="00873B61"/>
    <w:rsid w:val="00877404"/>
    <w:rsid w:val="00880A01"/>
    <w:rsid w:val="00880B65"/>
    <w:rsid w:val="008823F9"/>
    <w:rsid w:val="00886BE8"/>
    <w:rsid w:val="008A268B"/>
    <w:rsid w:val="008A2B2E"/>
    <w:rsid w:val="008A2FEE"/>
    <w:rsid w:val="008B028C"/>
    <w:rsid w:val="008C16DF"/>
    <w:rsid w:val="008C2F2A"/>
    <w:rsid w:val="008C2FE6"/>
    <w:rsid w:val="008C3502"/>
    <w:rsid w:val="008C4825"/>
    <w:rsid w:val="008D4A05"/>
    <w:rsid w:val="008D4BA2"/>
    <w:rsid w:val="008E2ADC"/>
    <w:rsid w:val="008E39CA"/>
    <w:rsid w:val="008E4F28"/>
    <w:rsid w:val="008E6EA5"/>
    <w:rsid w:val="008F6055"/>
    <w:rsid w:val="00900238"/>
    <w:rsid w:val="00902775"/>
    <w:rsid w:val="00903939"/>
    <w:rsid w:val="00905E5F"/>
    <w:rsid w:val="00906358"/>
    <w:rsid w:val="00914937"/>
    <w:rsid w:val="00920D8B"/>
    <w:rsid w:val="009318B9"/>
    <w:rsid w:val="009321A8"/>
    <w:rsid w:val="009348EF"/>
    <w:rsid w:val="0094049E"/>
    <w:rsid w:val="00954F20"/>
    <w:rsid w:val="009555D1"/>
    <w:rsid w:val="00955AC2"/>
    <w:rsid w:val="00963441"/>
    <w:rsid w:val="00964E2E"/>
    <w:rsid w:val="00973AC2"/>
    <w:rsid w:val="0097597E"/>
    <w:rsid w:val="00987F2F"/>
    <w:rsid w:val="00993147"/>
    <w:rsid w:val="00997680"/>
    <w:rsid w:val="009A2392"/>
    <w:rsid w:val="009B053F"/>
    <w:rsid w:val="009B5409"/>
    <w:rsid w:val="009B6F3A"/>
    <w:rsid w:val="009C3A7F"/>
    <w:rsid w:val="009D732D"/>
    <w:rsid w:val="009E1DCB"/>
    <w:rsid w:val="009E2A0B"/>
    <w:rsid w:val="009E470B"/>
    <w:rsid w:val="009E6295"/>
    <w:rsid w:val="009F0DD5"/>
    <w:rsid w:val="00A0089D"/>
    <w:rsid w:val="00A0165A"/>
    <w:rsid w:val="00A10F4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82289"/>
    <w:rsid w:val="00A85B99"/>
    <w:rsid w:val="00A938A4"/>
    <w:rsid w:val="00A959EC"/>
    <w:rsid w:val="00AA53E2"/>
    <w:rsid w:val="00AA621F"/>
    <w:rsid w:val="00AB491C"/>
    <w:rsid w:val="00AD179B"/>
    <w:rsid w:val="00AE0690"/>
    <w:rsid w:val="00AE1229"/>
    <w:rsid w:val="00AF05E4"/>
    <w:rsid w:val="00AF29B7"/>
    <w:rsid w:val="00AF36CA"/>
    <w:rsid w:val="00AF54D2"/>
    <w:rsid w:val="00AF5C0F"/>
    <w:rsid w:val="00AF682A"/>
    <w:rsid w:val="00B006CF"/>
    <w:rsid w:val="00B03D7E"/>
    <w:rsid w:val="00B0713D"/>
    <w:rsid w:val="00B1080C"/>
    <w:rsid w:val="00B10EFA"/>
    <w:rsid w:val="00B25057"/>
    <w:rsid w:val="00B33EC0"/>
    <w:rsid w:val="00B372D2"/>
    <w:rsid w:val="00B552FC"/>
    <w:rsid w:val="00B55BB8"/>
    <w:rsid w:val="00B55DF2"/>
    <w:rsid w:val="00B56A73"/>
    <w:rsid w:val="00B56FD8"/>
    <w:rsid w:val="00B80394"/>
    <w:rsid w:val="00B85B17"/>
    <w:rsid w:val="00B872C8"/>
    <w:rsid w:val="00B93D7D"/>
    <w:rsid w:val="00B94CEA"/>
    <w:rsid w:val="00B96430"/>
    <w:rsid w:val="00BA7AD2"/>
    <w:rsid w:val="00BB261B"/>
    <w:rsid w:val="00BB570D"/>
    <w:rsid w:val="00BB5DC1"/>
    <w:rsid w:val="00BB6470"/>
    <w:rsid w:val="00BB6EC9"/>
    <w:rsid w:val="00BC1C03"/>
    <w:rsid w:val="00BC408C"/>
    <w:rsid w:val="00BD3922"/>
    <w:rsid w:val="00BD3957"/>
    <w:rsid w:val="00BF6927"/>
    <w:rsid w:val="00C0373C"/>
    <w:rsid w:val="00C06340"/>
    <w:rsid w:val="00C12789"/>
    <w:rsid w:val="00C20B69"/>
    <w:rsid w:val="00C259F6"/>
    <w:rsid w:val="00C267D3"/>
    <w:rsid w:val="00C2763F"/>
    <w:rsid w:val="00C307C5"/>
    <w:rsid w:val="00C32EB4"/>
    <w:rsid w:val="00C367CB"/>
    <w:rsid w:val="00C36D7B"/>
    <w:rsid w:val="00C4109C"/>
    <w:rsid w:val="00C4337D"/>
    <w:rsid w:val="00C435A4"/>
    <w:rsid w:val="00C445B7"/>
    <w:rsid w:val="00C4760B"/>
    <w:rsid w:val="00C55914"/>
    <w:rsid w:val="00C567C7"/>
    <w:rsid w:val="00C616BC"/>
    <w:rsid w:val="00C770D9"/>
    <w:rsid w:val="00C829C7"/>
    <w:rsid w:val="00C83890"/>
    <w:rsid w:val="00C86940"/>
    <w:rsid w:val="00C86BC1"/>
    <w:rsid w:val="00C90417"/>
    <w:rsid w:val="00C91E8A"/>
    <w:rsid w:val="00C92F37"/>
    <w:rsid w:val="00CA39FF"/>
    <w:rsid w:val="00CA73D4"/>
    <w:rsid w:val="00CB03CF"/>
    <w:rsid w:val="00CB5E17"/>
    <w:rsid w:val="00CC2A94"/>
    <w:rsid w:val="00CD4EE4"/>
    <w:rsid w:val="00CD7187"/>
    <w:rsid w:val="00CE3427"/>
    <w:rsid w:val="00CE46C2"/>
    <w:rsid w:val="00CE4C41"/>
    <w:rsid w:val="00CE5962"/>
    <w:rsid w:val="00CE64B0"/>
    <w:rsid w:val="00CF7E67"/>
    <w:rsid w:val="00D00ED7"/>
    <w:rsid w:val="00D40496"/>
    <w:rsid w:val="00D527C2"/>
    <w:rsid w:val="00D550D6"/>
    <w:rsid w:val="00D5698B"/>
    <w:rsid w:val="00D60B2A"/>
    <w:rsid w:val="00D624DA"/>
    <w:rsid w:val="00D647E1"/>
    <w:rsid w:val="00D73756"/>
    <w:rsid w:val="00D74283"/>
    <w:rsid w:val="00D7523A"/>
    <w:rsid w:val="00D80B6C"/>
    <w:rsid w:val="00D924D8"/>
    <w:rsid w:val="00D9578C"/>
    <w:rsid w:val="00DA4F36"/>
    <w:rsid w:val="00DA5055"/>
    <w:rsid w:val="00DA5664"/>
    <w:rsid w:val="00DA5FA3"/>
    <w:rsid w:val="00DB1544"/>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146B6"/>
    <w:rsid w:val="00E2022F"/>
    <w:rsid w:val="00E322C2"/>
    <w:rsid w:val="00E37830"/>
    <w:rsid w:val="00E4209A"/>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1C1F"/>
    <w:rsid w:val="00EB4D4E"/>
    <w:rsid w:val="00EB53E3"/>
    <w:rsid w:val="00EC1FD5"/>
    <w:rsid w:val="00EC394B"/>
    <w:rsid w:val="00EC6085"/>
    <w:rsid w:val="00ED5A9D"/>
    <w:rsid w:val="00EE20AF"/>
    <w:rsid w:val="00EE4089"/>
    <w:rsid w:val="00EE593A"/>
    <w:rsid w:val="00F0235E"/>
    <w:rsid w:val="00F03479"/>
    <w:rsid w:val="00F04427"/>
    <w:rsid w:val="00F063AE"/>
    <w:rsid w:val="00F15A4C"/>
    <w:rsid w:val="00F22530"/>
    <w:rsid w:val="00F25710"/>
    <w:rsid w:val="00F26C73"/>
    <w:rsid w:val="00F32DCF"/>
    <w:rsid w:val="00F33BA1"/>
    <w:rsid w:val="00F50D50"/>
    <w:rsid w:val="00F522CF"/>
    <w:rsid w:val="00F57B8E"/>
    <w:rsid w:val="00F6140A"/>
    <w:rsid w:val="00F74A28"/>
    <w:rsid w:val="00F812D5"/>
    <w:rsid w:val="00F91E4E"/>
    <w:rsid w:val="00FA7531"/>
    <w:rsid w:val="00FB2112"/>
    <w:rsid w:val="00FD1206"/>
    <w:rsid w:val="00FD1B63"/>
    <w:rsid w:val="00FD261F"/>
    <w:rsid w:val="00FD6708"/>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445153696">
      <w:bodyDiv w:val="1"/>
      <w:marLeft w:val="0"/>
      <w:marRight w:val="0"/>
      <w:marTop w:val="0"/>
      <w:marBottom w:val="0"/>
      <w:divBdr>
        <w:top w:val="none" w:sz="0" w:space="0" w:color="auto"/>
        <w:left w:val="none" w:sz="0" w:space="0" w:color="auto"/>
        <w:bottom w:val="none" w:sz="0" w:space="0" w:color="auto"/>
        <w:right w:val="none" w:sz="0" w:space="0" w:color="auto"/>
      </w:divBdr>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870147309">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 w:id="213490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5" ma:contentTypeDescription="Create a new document." ma:contentTypeScope="" ma:versionID="8a9f43f41cc8d2ebf3757a79ec2ebc64">
  <xsd:schema xmlns:xsd="http://www.w3.org/2001/XMLSchema" xmlns:xs="http://www.w3.org/2001/XMLSchema" xmlns:p="http://schemas.microsoft.com/office/2006/metadata/properties" xmlns:ns2="5bb28c55-c148-42c7-afe7-5cb06f497eed" targetNamespace="http://schemas.microsoft.com/office/2006/metadata/properties" ma:root="true" ma:fieldsID="6d9a3f6cce4705409462c0ff072e99f6" ns2:_="">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lcf76f155ced4ddcb4097134ff3c332f xmlns="5bb28c55-c148-42c7-afe7-5cb06f497eed">
      <Terms xmlns="http://schemas.microsoft.com/office/infopath/2007/PartnerControls"/>
    </lcf76f155ced4ddcb4097134ff3c332f>
    <test xmlns="5bb28c55-c148-42c7-afe7-5cb06f497eed"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35E42BE0-7F5F-4118-ACBF-5AD631D80CC4}"/>
</file>

<file path=customXml/itemProps3.xml><?xml version="1.0" encoding="utf-8"?>
<ds:datastoreItem xmlns:ds="http://schemas.openxmlformats.org/officeDocument/2006/customXml" ds:itemID="{E435218D-2715-455C-9D1A-19AA7583ADF3}"/>
</file>

<file path=customXml/itemProps4.xml><?xml version="1.0" encoding="utf-8"?>
<ds:datastoreItem xmlns:ds="http://schemas.openxmlformats.org/officeDocument/2006/customXml" ds:itemID="{BA6C5D3B-A50B-4BF7-A609-6A534A11C2BB}"/>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337</Words>
  <Characters>1925</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THOMAS, Steven (NHS BEDFORDSHIRE, LUTON AND MILTON KEYNES ICB - M1J4Y)</cp:lastModifiedBy>
  <cp:revision>2</cp:revision>
  <dcterms:created xsi:type="dcterms:W3CDTF">2024-11-20T13:23:00Z</dcterms:created>
  <dcterms:modified xsi:type="dcterms:W3CDTF">2024-11-20T13:23:00Z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