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667035EB" w14:textId="18AE3D93" w:rsidR="009B5409" w:rsidRPr="009424E8" w:rsidRDefault="009B5409" w:rsidP="009B5409">
      <w:pPr>
        <w:rPr>
          <w:rFonts w:ascii="Arial" w:hAnsi="Arial" w:cs="Arial"/>
          <w:sz w:val="24"/>
          <w:szCs w:val="24"/>
          <w:lang w:eastAsia="en-GB"/>
        </w:rPr>
      </w:pPr>
      <w:bookmarkStart w:id="0" w:name="_Hlk171668290"/>
      <w:r w:rsidRPr="009424E8">
        <w:rPr>
          <w:rFonts w:ascii="Arial" w:hAnsi="Arial" w:cs="Arial"/>
          <w:noProof/>
          <w:sz w:val="24"/>
          <w:szCs w:val="24"/>
          <w:lang w:eastAsia="en-GB"/>
        </w:rPr>
        <w:drawing>
          <wp:inline distT="0" distB="0" distL="0" distR="0" wp14:anchorId="65DF1EAD" wp14:editId="3BA8AD96">
            <wp:extent cx="2154327" cy="819150"/>
            <wp:effectExtent l="0" t="0" r="0" b="0"/>
            <wp:docPr id="5" name="Picture 5" descr="A picture containing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5" descr="A picture containing text&#10;&#10;Description automatically generated"/>
                    <pic:cNvPicPr/>
                  </pic:nvPicPr>
                  <pic:blipFill>
                    <a:blip r:embed="rId9" cstate="print">
                      <a:extLst>
                        <a:ext uri="{28A0092B-C50C-407E-A947-70E740481C1C}">
                          <a14:useLocalDpi xmlns:a14="http://schemas.microsoft.com/office/drawing/2010/main" val="0"/>
                        </a:ext>
                      </a:extLst>
                    </a:blip>
                    <a:stretch>
                      <a:fillRect/>
                    </a:stretch>
                  </pic:blipFill>
                  <pic:spPr>
                    <a:xfrm>
                      <a:off x="0" y="0"/>
                      <a:ext cx="2169079" cy="824759"/>
                    </a:xfrm>
                    <a:prstGeom prst="rect">
                      <a:avLst/>
                    </a:prstGeom>
                  </pic:spPr>
                </pic:pic>
              </a:graphicData>
            </a:graphic>
          </wp:inline>
        </w:drawing>
      </w:r>
      <w:r w:rsidRPr="009424E8">
        <w:rPr>
          <w:rFonts w:ascii="Arial" w:hAnsi="Arial" w:cs="Arial"/>
          <w:noProof/>
          <w:sz w:val="24"/>
          <w:szCs w:val="24"/>
          <w:lang w:eastAsia="en-GB"/>
        </w:rPr>
        <w:tab/>
      </w:r>
      <w:r w:rsidRPr="009424E8">
        <w:rPr>
          <w:rFonts w:ascii="Arial" w:hAnsi="Arial" w:cs="Arial"/>
          <w:noProof/>
          <w:sz w:val="24"/>
          <w:szCs w:val="24"/>
          <w:lang w:eastAsia="en-GB"/>
        </w:rPr>
        <w:tab/>
      </w:r>
      <w:r w:rsidRPr="009424E8">
        <w:rPr>
          <w:rFonts w:ascii="Arial" w:hAnsi="Arial" w:cs="Arial"/>
          <w:noProof/>
          <w:sz w:val="24"/>
          <w:szCs w:val="24"/>
          <w:lang w:eastAsia="en-GB"/>
        </w:rPr>
        <w:tab/>
      </w:r>
      <w:r w:rsidRPr="009424E8">
        <w:rPr>
          <w:rFonts w:ascii="Arial" w:hAnsi="Arial" w:cs="Arial"/>
          <w:noProof/>
          <w:sz w:val="24"/>
          <w:szCs w:val="24"/>
          <w:lang w:eastAsia="en-GB"/>
        </w:rPr>
        <w:tab/>
      </w:r>
      <w:r w:rsidRPr="009424E8">
        <w:rPr>
          <w:rFonts w:ascii="Arial" w:hAnsi="Arial" w:cs="Arial"/>
          <w:noProof/>
          <w:sz w:val="24"/>
          <w:szCs w:val="24"/>
          <w:lang w:eastAsia="en-GB"/>
        </w:rPr>
        <w:drawing>
          <wp:inline distT="0" distB="0" distL="0" distR="0" wp14:anchorId="51182C0F" wp14:editId="275F09C0">
            <wp:extent cx="1914144" cy="944880"/>
            <wp:effectExtent l="0" t="0" r="0" b="0"/>
            <wp:docPr id="4" name="Picture 4" descr="Graphical user interface, 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Graphical user interface, text&#10;&#10;Description automatically generated"/>
                    <pic:cNvPicPr/>
                  </pic:nvPicPr>
                  <pic:blipFill>
                    <a:blip r:embed="rId10">
                      <a:extLst>
                        <a:ext uri="{28A0092B-C50C-407E-A947-70E740481C1C}">
                          <a14:useLocalDpi xmlns:a14="http://schemas.microsoft.com/office/drawing/2010/main" val="0"/>
                        </a:ext>
                      </a:extLst>
                    </a:blip>
                    <a:stretch>
                      <a:fillRect/>
                    </a:stretch>
                  </pic:blipFill>
                  <pic:spPr>
                    <a:xfrm>
                      <a:off x="0" y="0"/>
                      <a:ext cx="1914144" cy="944880"/>
                    </a:xfrm>
                    <a:prstGeom prst="rect">
                      <a:avLst/>
                    </a:prstGeom>
                  </pic:spPr>
                </pic:pic>
              </a:graphicData>
            </a:graphic>
          </wp:inline>
        </w:drawing>
      </w:r>
    </w:p>
    <w:p w14:paraId="79D15DD2" w14:textId="77777777" w:rsidR="009B5409" w:rsidRPr="009424E8" w:rsidRDefault="009B5409" w:rsidP="009B5409">
      <w:pPr>
        <w:rPr>
          <w:rFonts w:ascii="Arial" w:hAnsi="Arial" w:cs="Arial"/>
          <w:sz w:val="24"/>
          <w:szCs w:val="24"/>
          <w:lang w:eastAsia="en-GB"/>
        </w:rPr>
      </w:pPr>
    </w:p>
    <w:p w14:paraId="70093F3E" w14:textId="77777777" w:rsidR="009B5409" w:rsidRPr="009424E8" w:rsidRDefault="009B5409" w:rsidP="009B5409">
      <w:pPr>
        <w:rPr>
          <w:rFonts w:ascii="Arial" w:hAnsi="Arial" w:cs="Arial"/>
          <w:sz w:val="24"/>
          <w:szCs w:val="24"/>
          <w:lang w:eastAsia="en-GB"/>
        </w:rPr>
      </w:pPr>
    </w:p>
    <w:p w14:paraId="406D7375" w14:textId="77777777" w:rsidR="008D4A05" w:rsidRPr="009424E8" w:rsidRDefault="008D4A05" w:rsidP="008D4A05">
      <w:pPr>
        <w:rPr>
          <w:rFonts w:ascii="Arial" w:hAnsi="Arial" w:cs="Arial"/>
          <w:b/>
          <w:bCs/>
          <w:sz w:val="24"/>
          <w:szCs w:val="24"/>
        </w:rPr>
      </w:pPr>
      <w:r w:rsidRPr="009424E8">
        <w:rPr>
          <w:rFonts w:ascii="Arial" w:hAnsi="Arial" w:cs="Arial"/>
          <w:b/>
          <w:bCs/>
          <w:sz w:val="24"/>
          <w:szCs w:val="24"/>
        </w:rPr>
        <w:t>MEDIA RELEASE</w:t>
      </w:r>
    </w:p>
    <w:p w14:paraId="15AEB5AD" w14:textId="77777777" w:rsidR="00B1080C" w:rsidRPr="009424E8" w:rsidRDefault="00B1080C" w:rsidP="008D4A05">
      <w:pPr>
        <w:rPr>
          <w:rFonts w:ascii="Arial" w:hAnsi="Arial" w:cs="Arial"/>
          <w:b/>
          <w:bCs/>
          <w:sz w:val="24"/>
          <w:szCs w:val="24"/>
        </w:rPr>
      </w:pPr>
    </w:p>
    <w:p w14:paraId="2D2E4F17" w14:textId="3BC52D7D" w:rsidR="00E60C76" w:rsidRPr="009424E8" w:rsidRDefault="0055098F" w:rsidP="00E60C76">
      <w:pPr>
        <w:rPr>
          <w:rFonts w:ascii="Arial" w:hAnsi="Arial" w:cs="Arial"/>
          <w:b/>
          <w:bCs/>
          <w:sz w:val="24"/>
          <w:szCs w:val="24"/>
        </w:rPr>
      </w:pPr>
      <w:r w:rsidRPr="009424E8">
        <w:rPr>
          <w:rFonts w:ascii="Arial" w:hAnsi="Arial" w:cs="Arial"/>
          <w:b/>
          <w:bCs/>
          <w:sz w:val="24"/>
          <w:szCs w:val="24"/>
        </w:rPr>
        <w:t>1</w:t>
      </w:r>
      <w:r w:rsidR="008601CE" w:rsidRPr="009424E8">
        <w:rPr>
          <w:rFonts w:ascii="Arial" w:hAnsi="Arial" w:cs="Arial"/>
          <w:b/>
          <w:bCs/>
          <w:sz w:val="24"/>
          <w:szCs w:val="24"/>
        </w:rPr>
        <w:t>5</w:t>
      </w:r>
      <w:r w:rsidR="00280D7C" w:rsidRPr="009424E8">
        <w:rPr>
          <w:rFonts w:ascii="Arial" w:hAnsi="Arial" w:cs="Arial"/>
          <w:b/>
          <w:bCs/>
          <w:sz w:val="24"/>
          <w:szCs w:val="24"/>
        </w:rPr>
        <w:t xml:space="preserve"> </w:t>
      </w:r>
      <w:r w:rsidR="00877404" w:rsidRPr="009424E8">
        <w:rPr>
          <w:rFonts w:ascii="Arial" w:hAnsi="Arial" w:cs="Arial"/>
          <w:b/>
          <w:bCs/>
          <w:sz w:val="24"/>
          <w:szCs w:val="24"/>
        </w:rPr>
        <w:t xml:space="preserve">November </w:t>
      </w:r>
      <w:r w:rsidR="009424E8">
        <w:rPr>
          <w:rFonts w:ascii="Arial" w:hAnsi="Arial" w:cs="Arial"/>
          <w:b/>
          <w:bCs/>
          <w:sz w:val="24"/>
          <w:szCs w:val="24"/>
        </w:rPr>
        <w:t>2024</w:t>
      </w:r>
    </w:p>
    <w:p w14:paraId="46C36914" w14:textId="77777777" w:rsidR="00E91CC9" w:rsidRPr="009424E8" w:rsidRDefault="00E91CC9" w:rsidP="00E60C76">
      <w:pPr>
        <w:rPr>
          <w:rFonts w:ascii="Arial" w:hAnsi="Arial" w:cs="Arial"/>
          <w:b/>
          <w:bCs/>
          <w:sz w:val="24"/>
          <w:szCs w:val="24"/>
        </w:rPr>
      </w:pPr>
    </w:p>
    <w:p w14:paraId="333F0691" w14:textId="51D1901E" w:rsidR="0034666E" w:rsidRPr="009424E8" w:rsidRDefault="0034666E" w:rsidP="0034666E">
      <w:pPr>
        <w:rPr>
          <w:rFonts w:ascii="Arial" w:hAnsi="Arial" w:cs="Arial"/>
          <w:b/>
          <w:bCs/>
          <w:sz w:val="28"/>
          <w:szCs w:val="28"/>
        </w:rPr>
      </w:pPr>
      <w:r w:rsidRPr="009424E8">
        <w:rPr>
          <w:rFonts w:ascii="Arial" w:hAnsi="Arial" w:cs="Arial"/>
          <w:b/>
          <w:bCs/>
          <w:sz w:val="28"/>
          <w:szCs w:val="28"/>
        </w:rPr>
        <w:t xml:space="preserve">Be prepared: </w:t>
      </w:r>
      <w:r w:rsidR="00054AD7" w:rsidRPr="009424E8">
        <w:rPr>
          <w:rFonts w:ascii="Arial" w:hAnsi="Arial" w:cs="Arial"/>
          <w:b/>
          <w:bCs/>
          <w:sz w:val="28"/>
          <w:szCs w:val="28"/>
        </w:rPr>
        <w:t xml:space="preserve">Residents encouraged to stock </w:t>
      </w:r>
      <w:r w:rsidRPr="009424E8">
        <w:rPr>
          <w:rFonts w:ascii="Arial" w:hAnsi="Arial" w:cs="Arial"/>
          <w:b/>
          <w:bCs/>
          <w:sz w:val="28"/>
          <w:szCs w:val="28"/>
        </w:rPr>
        <w:t xml:space="preserve">up medicine cabinet </w:t>
      </w:r>
      <w:r w:rsidR="00054AD7" w:rsidRPr="009424E8">
        <w:rPr>
          <w:rFonts w:ascii="Arial" w:hAnsi="Arial" w:cs="Arial"/>
          <w:b/>
          <w:bCs/>
          <w:sz w:val="28"/>
          <w:szCs w:val="28"/>
        </w:rPr>
        <w:t xml:space="preserve">ahead of </w:t>
      </w:r>
      <w:r w:rsidR="008601CE" w:rsidRPr="009424E8">
        <w:rPr>
          <w:rFonts w:ascii="Arial" w:hAnsi="Arial" w:cs="Arial"/>
          <w:b/>
          <w:bCs/>
          <w:sz w:val="28"/>
          <w:szCs w:val="28"/>
        </w:rPr>
        <w:t>W</w:t>
      </w:r>
      <w:r w:rsidRPr="009424E8">
        <w:rPr>
          <w:rFonts w:ascii="Arial" w:hAnsi="Arial" w:cs="Arial"/>
          <w:b/>
          <w:bCs/>
          <w:sz w:val="28"/>
          <w:szCs w:val="28"/>
        </w:rPr>
        <w:t>inter</w:t>
      </w:r>
    </w:p>
    <w:p w14:paraId="62A58F05" w14:textId="77777777" w:rsidR="0034666E" w:rsidRPr="009424E8" w:rsidRDefault="0034666E" w:rsidP="009424E8">
      <w:pPr>
        <w:pStyle w:val="NoSpacing"/>
        <w:rPr>
          <w:rFonts w:ascii="Arial" w:hAnsi="Arial" w:cs="Arial"/>
          <w:sz w:val="24"/>
          <w:szCs w:val="24"/>
        </w:rPr>
      </w:pPr>
    </w:p>
    <w:p w14:paraId="2D05F702" w14:textId="3AE29A34" w:rsidR="00054AD7" w:rsidRPr="009424E8" w:rsidRDefault="009424E8" w:rsidP="009424E8">
      <w:pPr>
        <w:pStyle w:val="NoSpacing"/>
        <w:rPr>
          <w:rFonts w:ascii="Arial" w:hAnsi="Arial" w:cs="Arial"/>
          <w:sz w:val="24"/>
          <w:szCs w:val="24"/>
        </w:rPr>
      </w:pPr>
      <w:r w:rsidRPr="009424E8">
        <w:rPr>
          <w:rFonts w:ascii="Arial" w:hAnsi="Arial" w:cs="Arial"/>
          <w:sz w:val="24"/>
          <w:szCs w:val="24"/>
        </w:rPr>
        <w:t xml:space="preserve">A senior local pharmacist </w:t>
      </w:r>
      <w:r w:rsidR="00054AD7" w:rsidRPr="009424E8">
        <w:rPr>
          <w:rFonts w:ascii="Arial" w:hAnsi="Arial" w:cs="Arial"/>
          <w:sz w:val="24"/>
          <w:szCs w:val="24"/>
        </w:rPr>
        <w:t xml:space="preserve">is urging </w:t>
      </w:r>
      <w:r>
        <w:rPr>
          <w:rFonts w:ascii="Arial" w:hAnsi="Arial" w:cs="Arial"/>
          <w:sz w:val="24"/>
          <w:szCs w:val="24"/>
        </w:rPr>
        <w:t>people in Bedfordshire, Luton and Milton Keynes</w:t>
      </w:r>
      <w:r w:rsidR="00054AD7" w:rsidRPr="009424E8">
        <w:rPr>
          <w:rFonts w:ascii="Arial" w:hAnsi="Arial" w:cs="Arial"/>
          <w:sz w:val="24"/>
          <w:szCs w:val="24"/>
        </w:rPr>
        <w:t xml:space="preserve"> to make sure they have ample </w:t>
      </w:r>
      <w:r>
        <w:rPr>
          <w:rFonts w:ascii="Arial" w:hAnsi="Arial" w:cs="Arial"/>
          <w:sz w:val="24"/>
          <w:szCs w:val="24"/>
        </w:rPr>
        <w:t>supplies</w:t>
      </w:r>
      <w:r w:rsidR="00054AD7" w:rsidRPr="009424E8">
        <w:rPr>
          <w:rFonts w:ascii="Arial" w:hAnsi="Arial" w:cs="Arial"/>
          <w:sz w:val="24"/>
          <w:szCs w:val="24"/>
        </w:rPr>
        <w:t xml:space="preserve"> of key medication and medical supplies to stay well this winter.</w:t>
      </w:r>
    </w:p>
    <w:p w14:paraId="607F58A5" w14:textId="77777777" w:rsidR="009424E8" w:rsidRPr="009424E8" w:rsidRDefault="009424E8" w:rsidP="009424E8">
      <w:pPr>
        <w:pStyle w:val="NoSpacing"/>
        <w:rPr>
          <w:rFonts w:ascii="Arial" w:hAnsi="Arial" w:cs="Arial"/>
          <w:sz w:val="24"/>
          <w:szCs w:val="24"/>
        </w:rPr>
      </w:pPr>
    </w:p>
    <w:p w14:paraId="62A3B978" w14:textId="6507FAD1" w:rsidR="009424E8" w:rsidRPr="009424E8" w:rsidRDefault="0034666E" w:rsidP="009424E8">
      <w:pPr>
        <w:pStyle w:val="NoSpacing"/>
        <w:rPr>
          <w:rFonts w:ascii="Arial" w:hAnsi="Arial" w:cs="Arial"/>
          <w:sz w:val="24"/>
          <w:szCs w:val="24"/>
        </w:rPr>
      </w:pPr>
      <w:r w:rsidRPr="009424E8">
        <w:rPr>
          <w:rFonts w:ascii="Arial" w:hAnsi="Arial" w:cs="Arial"/>
          <w:sz w:val="24"/>
          <w:szCs w:val="24"/>
        </w:rPr>
        <w:t>A properly stocked medicine cabinet can help</w:t>
      </w:r>
      <w:r w:rsidR="00715060" w:rsidRPr="009424E8">
        <w:rPr>
          <w:rFonts w:ascii="Arial" w:hAnsi="Arial" w:cs="Arial"/>
          <w:sz w:val="24"/>
          <w:szCs w:val="24"/>
        </w:rPr>
        <w:t xml:space="preserve"> </w:t>
      </w:r>
      <w:r w:rsidRPr="009424E8">
        <w:rPr>
          <w:rFonts w:ascii="Arial" w:hAnsi="Arial" w:cs="Arial"/>
          <w:sz w:val="24"/>
          <w:szCs w:val="24"/>
        </w:rPr>
        <w:t>treat many common illnesses and ailments over the cold winter months</w:t>
      </w:r>
      <w:r w:rsidR="00054AD7" w:rsidRPr="009424E8">
        <w:rPr>
          <w:rFonts w:ascii="Arial" w:hAnsi="Arial" w:cs="Arial"/>
          <w:sz w:val="24"/>
          <w:szCs w:val="24"/>
        </w:rPr>
        <w:t xml:space="preserve"> – avoiding the need to have to travel to your local pharmacy or </w:t>
      </w:r>
      <w:r w:rsidR="009424E8">
        <w:rPr>
          <w:rFonts w:ascii="Arial" w:hAnsi="Arial" w:cs="Arial"/>
          <w:sz w:val="24"/>
          <w:szCs w:val="24"/>
        </w:rPr>
        <w:t>practice when you’re feeling at your worst</w:t>
      </w:r>
      <w:r w:rsidR="009424E8" w:rsidRPr="009424E8">
        <w:rPr>
          <w:rFonts w:ascii="Arial" w:hAnsi="Arial" w:cs="Arial"/>
          <w:sz w:val="24"/>
          <w:szCs w:val="24"/>
        </w:rPr>
        <w:t>.</w:t>
      </w:r>
    </w:p>
    <w:p w14:paraId="62FBCB64" w14:textId="77777777" w:rsidR="009424E8" w:rsidRPr="009424E8" w:rsidRDefault="009424E8" w:rsidP="009424E8">
      <w:pPr>
        <w:pStyle w:val="NoSpacing"/>
        <w:rPr>
          <w:rFonts w:ascii="Arial" w:hAnsi="Arial" w:cs="Arial"/>
          <w:sz w:val="24"/>
          <w:szCs w:val="24"/>
        </w:rPr>
      </w:pPr>
    </w:p>
    <w:p w14:paraId="13EBCA9C" w14:textId="3E0F1094" w:rsidR="0034666E" w:rsidRPr="009424E8" w:rsidRDefault="00054AD7" w:rsidP="009424E8">
      <w:pPr>
        <w:pStyle w:val="NoSpacing"/>
        <w:rPr>
          <w:rFonts w:ascii="Arial" w:hAnsi="Arial" w:cs="Arial"/>
          <w:sz w:val="24"/>
          <w:szCs w:val="24"/>
        </w:rPr>
      </w:pPr>
      <w:r w:rsidRPr="009424E8">
        <w:rPr>
          <w:rFonts w:ascii="Arial" w:hAnsi="Arial" w:cs="Arial"/>
          <w:sz w:val="24"/>
          <w:szCs w:val="24"/>
        </w:rPr>
        <w:t>Important items include:</w:t>
      </w:r>
    </w:p>
    <w:p w14:paraId="42BC66B5" w14:textId="5A3135F0" w:rsidR="0034666E" w:rsidRPr="009424E8" w:rsidRDefault="0034666E" w:rsidP="009424E8">
      <w:pPr>
        <w:pStyle w:val="NoSpacing"/>
        <w:numPr>
          <w:ilvl w:val="0"/>
          <w:numId w:val="26"/>
        </w:numPr>
        <w:rPr>
          <w:rFonts w:ascii="Arial" w:hAnsi="Arial" w:cs="Arial"/>
          <w:sz w:val="24"/>
          <w:szCs w:val="24"/>
        </w:rPr>
      </w:pPr>
      <w:r w:rsidRPr="009424E8">
        <w:rPr>
          <w:rFonts w:ascii="Arial" w:hAnsi="Arial" w:cs="Arial"/>
          <w:sz w:val="24"/>
          <w:szCs w:val="24"/>
        </w:rPr>
        <w:t xml:space="preserve">A first-aid kit, including bandages, plasters, a thermometer, antiseptic, eyewash solution, sterile dressings, medical tape for dressings and </w:t>
      </w:r>
      <w:proofErr w:type="gramStart"/>
      <w:r w:rsidRPr="009424E8">
        <w:rPr>
          <w:rFonts w:ascii="Arial" w:hAnsi="Arial" w:cs="Arial"/>
          <w:sz w:val="24"/>
          <w:szCs w:val="24"/>
        </w:rPr>
        <w:t>tweezers</w:t>
      </w:r>
      <w:r w:rsidR="009424E8">
        <w:rPr>
          <w:rFonts w:ascii="Arial" w:hAnsi="Arial" w:cs="Arial"/>
          <w:sz w:val="24"/>
          <w:szCs w:val="24"/>
        </w:rPr>
        <w:t>;</w:t>
      </w:r>
      <w:proofErr w:type="gramEnd"/>
    </w:p>
    <w:p w14:paraId="50BCFE14" w14:textId="2CEF16AC" w:rsidR="0034666E" w:rsidRPr="009424E8" w:rsidRDefault="0034666E" w:rsidP="009424E8">
      <w:pPr>
        <w:pStyle w:val="NoSpacing"/>
        <w:numPr>
          <w:ilvl w:val="0"/>
          <w:numId w:val="26"/>
        </w:numPr>
        <w:rPr>
          <w:rFonts w:ascii="Arial" w:hAnsi="Arial" w:cs="Arial"/>
          <w:sz w:val="24"/>
          <w:szCs w:val="24"/>
        </w:rPr>
      </w:pPr>
      <w:r w:rsidRPr="009424E8">
        <w:rPr>
          <w:rFonts w:ascii="Arial" w:hAnsi="Arial" w:cs="Arial"/>
          <w:sz w:val="24"/>
          <w:szCs w:val="24"/>
        </w:rPr>
        <w:t xml:space="preserve">Pain relief such as aspirin, paracetamol and ibuprofen for aches, pains and high </w:t>
      </w:r>
      <w:proofErr w:type="gramStart"/>
      <w:r w:rsidRPr="009424E8">
        <w:rPr>
          <w:rFonts w:ascii="Arial" w:hAnsi="Arial" w:cs="Arial"/>
          <w:sz w:val="24"/>
          <w:szCs w:val="24"/>
        </w:rPr>
        <w:t>temperatures</w:t>
      </w:r>
      <w:r w:rsidR="009424E8">
        <w:rPr>
          <w:rFonts w:ascii="Arial" w:hAnsi="Arial" w:cs="Arial"/>
          <w:sz w:val="24"/>
          <w:szCs w:val="24"/>
        </w:rPr>
        <w:t>;</w:t>
      </w:r>
      <w:proofErr w:type="gramEnd"/>
    </w:p>
    <w:p w14:paraId="7D6C1450" w14:textId="6B45A032" w:rsidR="0034666E" w:rsidRPr="009424E8" w:rsidRDefault="0034666E" w:rsidP="009424E8">
      <w:pPr>
        <w:pStyle w:val="NoSpacing"/>
        <w:numPr>
          <w:ilvl w:val="0"/>
          <w:numId w:val="26"/>
        </w:numPr>
        <w:rPr>
          <w:rFonts w:ascii="Arial" w:hAnsi="Arial" w:cs="Arial"/>
          <w:sz w:val="24"/>
          <w:szCs w:val="24"/>
        </w:rPr>
      </w:pPr>
      <w:r w:rsidRPr="009424E8">
        <w:rPr>
          <w:rFonts w:ascii="Arial" w:hAnsi="Arial" w:cs="Arial"/>
          <w:sz w:val="24"/>
          <w:szCs w:val="24"/>
        </w:rPr>
        <w:t xml:space="preserve">Oral rehydration salts to replace lost minerals and fluid after a fever or vomiting and </w:t>
      </w:r>
      <w:proofErr w:type="gramStart"/>
      <w:r w:rsidRPr="009424E8">
        <w:rPr>
          <w:rFonts w:ascii="Arial" w:hAnsi="Arial" w:cs="Arial"/>
          <w:sz w:val="24"/>
          <w:szCs w:val="24"/>
        </w:rPr>
        <w:t>diarrhoea</w:t>
      </w:r>
      <w:r w:rsidR="009424E8">
        <w:rPr>
          <w:rFonts w:ascii="Arial" w:hAnsi="Arial" w:cs="Arial"/>
          <w:sz w:val="24"/>
          <w:szCs w:val="24"/>
        </w:rPr>
        <w:t>;</w:t>
      </w:r>
      <w:proofErr w:type="gramEnd"/>
    </w:p>
    <w:p w14:paraId="3654331B" w14:textId="691F8497" w:rsidR="0034666E" w:rsidRPr="009424E8" w:rsidRDefault="0034666E" w:rsidP="009424E8">
      <w:pPr>
        <w:pStyle w:val="NoSpacing"/>
        <w:numPr>
          <w:ilvl w:val="0"/>
          <w:numId w:val="26"/>
        </w:numPr>
        <w:rPr>
          <w:rFonts w:ascii="Arial" w:hAnsi="Arial" w:cs="Arial"/>
          <w:sz w:val="24"/>
          <w:szCs w:val="24"/>
        </w:rPr>
      </w:pPr>
      <w:r w:rsidRPr="009424E8">
        <w:rPr>
          <w:rFonts w:ascii="Arial" w:hAnsi="Arial" w:cs="Arial"/>
          <w:sz w:val="24"/>
          <w:szCs w:val="24"/>
        </w:rPr>
        <w:t xml:space="preserve">Anti-diarrhoea tablets to relieve symptoms of diarrhoea, although these will not help with the underlying </w:t>
      </w:r>
      <w:proofErr w:type="gramStart"/>
      <w:r w:rsidRPr="009424E8">
        <w:rPr>
          <w:rFonts w:ascii="Arial" w:hAnsi="Arial" w:cs="Arial"/>
          <w:sz w:val="24"/>
          <w:szCs w:val="24"/>
        </w:rPr>
        <w:t>cause</w:t>
      </w:r>
      <w:r w:rsidR="009424E8">
        <w:rPr>
          <w:rFonts w:ascii="Arial" w:hAnsi="Arial" w:cs="Arial"/>
          <w:sz w:val="24"/>
          <w:szCs w:val="24"/>
        </w:rPr>
        <w:t>;</w:t>
      </w:r>
      <w:proofErr w:type="gramEnd"/>
    </w:p>
    <w:p w14:paraId="573957F7" w14:textId="792E7A61" w:rsidR="0034666E" w:rsidRPr="009424E8" w:rsidRDefault="0034666E" w:rsidP="009424E8">
      <w:pPr>
        <w:pStyle w:val="NoSpacing"/>
        <w:numPr>
          <w:ilvl w:val="0"/>
          <w:numId w:val="26"/>
        </w:numPr>
        <w:rPr>
          <w:rFonts w:ascii="Arial" w:hAnsi="Arial" w:cs="Arial"/>
          <w:sz w:val="24"/>
          <w:szCs w:val="24"/>
        </w:rPr>
      </w:pPr>
      <w:r w:rsidRPr="009424E8">
        <w:rPr>
          <w:rFonts w:ascii="Arial" w:hAnsi="Arial" w:cs="Arial"/>
          <w:sz w:val="24"/>
          <w:szCs w:val="24"/>
        </w:rPr>
        <w:t xml:space="preserve">Antihistamines which can help with </w:t>
      </w:r>
      <w:proofErr w:type="gramStart"/>
      <w:r w:rsidRPr="009424E8">
        <w:rPr>
          <w:rFonts w:ascii="Arial" w:hAnsi="Arial" w:cs="Arial"/>
          <w:sz w:val="24"/>
          <w:szCs w:val="24"/>
        </w:rPr>
        <w:t>allergies</w:t>
      </w:r>
      <w:r w:rsidR="009424E8">
        <w:rPr>
          <w:rFonts w:ascii="Arial" w:hAnsi="Arial" w:cs="Arial"/>
          <w:sz w:val="24"/>
          <w:szCs w:val="24"/>
        </w:rPr>
        <w:t>;</w:t>
      </w:r>
      <w:proofErr w:type="gramEnd"/>
    </w:p>
    <w:p w14:paraId="4DF091AC" w14:textId="0719E02A" w:rsidR="0034666E" w:rsidRPr="009424E8" w:rsidRDefault="0034666E" w:rsidP="009424E8">
      <w:pPr>
        <w:pStyle w:val="NoSpacing"/>
        <w:numPr>
          <w:ilvl w:val="0"/>
          <w:numId w:val="26"/>
        </w:numPr>
        <w:rPr>
          <w:rFonts w:ascii="Arial" w:hAnsi="Arial" w:cs="Arial"/>
          <w:sz w:val="24"/>
          <w:szCs w:val="24"/>
        </w:rPr>
      </w:pPr>
      <w:r w:rsidRPr="009424E8">
        <w:rPr>
          <w:rFonts w:ascii="Arial" w:hAnsi="Arial" w:cs="Arial"/>
          <w:sz w:val="24"/>
          <w:szCs w:val="24"/>
        </w:rPr>
        <w:t>Indigestion relief remedies</w:t>
      </w:r>
      <w:r w:rsidR="009424E8">
        <w:rPr>
          <w:rFonts w:ascii="Arial" w:hAnsi="Arial" w:cs="Arial"/>
          <w:sz w:val="24"/>
          <w:szCs w:val="24"/>
        </w:rPr>
        <w:t>.</w:t>
      </w:r>
    </w:p>
    <w:p w14:paraId="6C67F898" w14:textId="77777777" w:rsidR="009424E8" w:rsidRPr="009424E8" w:rsidRDefault="009424E8" w:rsidP="009424E8">
      <w:pPr>
        <w:pStyle w:val="NoSpacing"/>
        <w:rPr>
          <w:rFonts w:ascii="Arial" w:hAnsi="Arial" w:cs="Arial"/>
          <w:sz w:val="24"/>
          <w:szCs w:val="24"/>
        </w:rPr>
      </w:pPr>
    </w:p>
    <w:p w14:paraId="687BD0E6" w14:textId="06B967BB" w:rsidR="00CD21D1" w:rsidRDefault="00CD21D1" w:rsidP="009424E8">
      <w:pPr>
        <w:pStyle w:val="NoSpacing"/>
        <w:rPr>
          <w:rFonts w:ascii="Arial" w:hAnsi="Arial" w:cs="Arial"/>
          <w:sz w:val="24"/>
          <w:szCs w:val="24"/>
        </w:rPr>
      </w:pPr>
      <w:r w:rsidRPr="009424E8">
        <w:rPr>
          <w:rFonts w:ascii="Arial" w:hAnsi="Arial" w:cs="Arial"/>
          <w:sz w:val="24"/>
          <w:szCs w:val="24"/>
        </w:rPr>
        <w:t>Fiona Garnett, associate director of pharmacy and medicines optimisation at Bedfordshire, Luton and Milton Keynes Integrated Care Board</w:t>
      </w:r>
      <w:r w:rsidR="009424E8">
        <w:rPr>
          <w:rFonts w:ascii="Arial" w:hAnsi="Arial" w:cs="Arial"/>
          <w:sz w:val="24"/>
          <w:szCs w:val="24"/>
        </w:rPr>
        <w:t>,</w:t>
      </w:r>
      <w:r w:rsidRPr="009424E8">
        <w:rPr>
          <w:rFonts w:ascii="Arial" w:hAnsi="Arial" w:cs="Arial"/>
          <w:sz w:val="24"/>
          <w:szCs w:val="24"/>
        </w:rPr>
        <w:t xml:space="preserve"> is encouraging everyone to double check their supplies of self-care medicines at home.</w:t>
      </w:r>
      <w:r w:rsidR="009424E8">
        <w:rPr>
          <w:rFonts w:ascii="Arial" w:hAnsi="Arial" w:cs="Arial"/>
          <w:sz w:val="24"/>
          <w:szCs w:val="24"/>
        </w:rPr>
        <w:t xml:space="preserve">  She said:</w:t>
      </w:r>
    </w:p>
    <w:p w14:paraId="533DEF10" w14:textId="77777777" w:rsidR="009424E8" w:rsidRPr="009424E8" w:rsidRDefault="009424E8" w:rsidP="009424E8">
      <w:pPr>
        <w:pStyle w:val="NoSpacing"/>
        <w:rPr>
          <w:rFonts w:ascii="Arial" w:hAnsi="Arial" w:cs="Arial"/>
          <w:sz w:val="24"/>
          <w:szCs w:val="24"/>
        </w:rPr>
      </w:pPr>
    </w:p>
    <w:p w14:paraId="26EA0565" w14:textId="04D6347A" w:rsidR="00CD21D1" w:rsidRDefault="009424E8" w:rsidP="009424E8">
      <w:pPr>
        <w:pStyle w:val="NoSpacing"/>
        <w:rPr>
          <w:rFonts w:ascii="Arial" w:hAnsi="Arial" w:cs="Arial"/>
          <w:sz w:val="24"/>
          <w:szCs w:val="24"/>
        </w:rPr>
      </w:pPr>
      <w:r>
        <w:rPr>
          <w:rFonts w:ascii="Arial" w:hAnsi="Arial" w:cs="Arial"/>
          <w:sz w:val="24"/>
          <w:szCs w:val="24"/>
        </w:rPr>
        <w:t>“</w:t>
      </w:r>
      <w:r w:rsidR="00CD21D1" w:rsidRPr="009424E8">
        <w:rPr>
          <w:rFonts w:ascii="Arial" w:hAnsi="Arial" w:cs="Arial"/>
          <w:sz w:val="24"/>
          <w:szCs w:val="24"/>
        </w:rPr>
        <w:t>During the winter months, it’s common to experience minor illnesses, and having a well-stocked medicine cabinet with self-care medicines that can help alleviate symptoms or recover more quickly.</w:t>
      </w:r>
    </w:p>
    <w:p w14:paraId="4E0A46B5" w14:textId="77777777" w:rsidR="009424E8" w:rsidRPr="009424E8" w:rsidRDefault="009424E8" w:rsidP="009424E8">
      <w:pPr>
        <w:pStyle w:val="NoSpacing"/>
        <w:rPr>
          <w:rFonts w:ascii="Arial" w:hAnsi="Arial" w:cs="Arial"/>
          <w:sz w:val="24"/>
          <w:szCs w:val="24"/>
        </w:rPr>
      </w:pPr>
    </w:p>
    <w:p w14:paraId="7ADDB926" w14:textId="3A40C928" w:rsidR="00CD21D1" w:rsidRPr="009424E8" w:rsidRDefault="00CD21D1" w:rsidP="009424E8">
      <w:pPr>
        <w:pStyle w:val="NoSpacing"/>
        <w:rPr>
          <w:rFonts w:ascii="Arial" w:hAnsi="Arial" w:cs="Arial"/>
          <w:sz w:val="24"/>
          <w:szCs w:val="24"/>
        </w:rPr>
      </w:pPr>
      <w:r w:rsidRPr="009424E8">
        <w:rPr>
          <w:rFonts w:ascii="Arial" w:hAnsi="Arial" w:cs="Arial"/>
          <w:sz w:val="24"/>
          <w:szCs w:val="24"/>
        </w:rPr>
        <w:t xml:space="preserve">“With winter approaching, it's essential to ensure that your medicine cabinet is well-stocked with necessary supplies of </w:t>
      </w:r>
      <w:r w:rsidR="00000F5F" w:rsidRPr="009424E8">
        <w:rPr>
          <w:rFonts w:ascii="Arial" w:hAnsi="Arial" w:cs="Arial"/>
          <w:sz w:val="24"/>
          <w:szCs w:val="24"/>
        </w:rPr>
        <w:t>self-care</w:t>
      </w:r>
      <w:r w:rsidRPr="009424E8">
        <w:rPr>
          <w:rFonts w:ascii="Arial" w:hAnsi="Arial" w:cs="Arial"/>
          <w:sz w:val="24"/>
          <w:szCs w:val="24"/>
        </w:rPr>
        <w:t xml:space="preserve"> medicines. This proactive step can help you manage minor illnesses at home and avoid unnecessary trips to healthcare facilities. </w:t>
      </w:r>
    </w:p>
    <w:p w14:paraId="2714CF42" w14:textId="77777777" w:rsidR="00CD21D1" w:rsidRPr="009424E8" w:rsidRDefault="00CD21D1" w:rsidP="009424E8">
      <w:pPr>
        <w:pStyle w:val="NoSpacing"/>
        <w:rPr>
          <w:rFonts w:ascii="Arial" w:hAnsi="Arial" w:cs="Arial"/>
          <w:sz w:val="24"/>
          <w:szCs w:val="24"/>
        </w:rPr>
      </w:pPr>
    </w:p>
    <w:p w14:paraId="4709A2E1" w14:textId="5B4AA88E" w:rsidR="00000F5F" w:rsidRPr="009424E8" w:rsidRDefault="00CD21D1" w:rsidP="009424E8">
      <w:pPr>
        <w:pStyle w:val="NoSpacing"/>
        <w:rPr>
          <w:rFonts w:ascii="Arial" w:hAnsi="Arial" w:cs="Arial"/>
          <w:sz w:val="24"/>
          <w:szCs w:val="24"/>
        </w:rPr>
      </w:pPr>
      <w:r w:rsidRPr="009424E8">
        <w:rPr>
          <w:rFonts w:ascii="Arial" w:hAnsi="Arial" w:cs="Arial"/>
          <w:sz w:val="24"/>
          <w:szCs w:val="24"/>
        </w:rPr>
        <w:t xml:space="preserve">“Keeping a range of over-the-counter medications, such as pain relievers, cold and flu remedies, and any regular prescription medications, ensures you're prepared for </w:t>
      </w:r>
      <w:r w:rsidRPr="009424E8">
        <w:rPr>
          <w:rFonts w:ascii="Arial" w:hAnsi="Arial" w:cs="Arial"/>
          <w:sz w:val="24"/>
          <w:szCs w:val="24"/>
        </w:rPr>
        <w:lastRenderedPageBreak/>
        <w:t>common winter ailments. Being prepared means you can quickly address any health concerns without having to make a needless trip to purchase medicines and recover faster, allowing you to enjoy the winter season with peace of mind.</w:t>
      </w:r>
      <w:r w:rsidR="009424E8">
        <w:rPr>
          <w:rFonts w:ascii="Arial" w:hAnsi="Arial" w:cs="Arial"/>
          <w:sz w:val="24"/>
          <w:szCs w:val="24"/>
        </w:rPr>
        <w:t>”</w:t>
      </w:r>
    </w:p>
    <w:p w14:paraId="7F5DACDE" w14:textId="77777777" w:rsidR="009424E8" w:rsidRDefault="009424E8" w:rsidP="009424E8">
      <w:pPr>
        <w:pStyle w:val="NoSpacing"/>
        <w:rPr>
          <w:rFonts w:ascii="Arial" w:hAnsi="Arial" w:cs="Arial"/>
          <w:sz w:val="24"/>
          <w:szCs w:val="24"/>
        </w:rPr>
      </w:pPr>
    </w:p>
    <w:p w14:paraId="5E9D68B8" w14:textId="7B4774ED" w:rsidR="00054AD7" w:rsidRPr="009424E8" w:rsidRDefault="00054AD7" w:rsidP="009424E8">
      <w:pPr>
        <w:pStyle w:val="NoSpacing"/>
        <w:rPr>
          <w:rFonts w:ascii="Arial" w:hAnsi="Arial" w:cs="Arial"/>
          <w:sz w:val="24"/>
          <w:szCs w:val="24"/>
        </w:rPr>
      </w:pPr>
      <w:r w:rsidRPr="009424E8">
        <w:rPr>
          <w:rFonts w:ascii="Arial" w:hAnsi="Arial" w:cs="Arial"/>
          <w:sz w:val="24"/>
          <w:szCs w:val="24"/>
        </w:rPr>
        <w:t>To find out more about the services available to you this winter, visit the BLMK ICB website</w:t>
      </w:r>
      <w:r w:rsidR="002B1ABD" w:rsidRPr="009424E8">
        <w:rPr>
          <w:rFonts w:ascii="Arial" w:hAnsi="Arial" w:cs="Arial"/>
          <w:sz w:val="24"/>
          <w:szCs w:val="24"/>
        </w:rPr>
        <w:t xml:space="preserve"> </w:t>
      </w:r>
      <w:hyperlink r:id="rId11" w:history="1">
        <w:r w:rsidR="002B1ABD" w:rsidRPr="009424E8">
          <w:rPr>
            <w:rStyle w:val="Hyperlink"/>
            <w:rFonts w:ascii="Arial" w:hAnsi="Arial" w:cs="Arial"/>
            <w:sz w:val="24"/>
            <w:szCs w:val="24"/>
          </w:rPr>
          <w:t>here</w:t>
        </w:r>
      </w:hyperlink>
      <w:r w:rsidR="002B1ABD" w:rsidRPr="009424E8">
        <w:rPr>
          <w:rFonts w:ascii="Arial" w:hAnsi="Arial" w:cs="Arial"/>
          <w:sz w:val="24"/>
          <w:szCs w:val="24"/>
        </w:rPr>
        <w:t xml:space="preserve">. </w:t>
      </w:r>
    </w:p>
    <w:p w14:paraId="34019EE4" w14:textId="77777777" w:rsidR="00DC4443" w:rsidRPr="009424E8" w:rsidRDefault="00DC4443" w:rsidP="009424E8">
      <w:pPr>
        <w:pStyle w:val="NoSpacing"/>
        <w:rPr>
          <w:rFonts w:ascii="Arial" w:hAnsi="Arial" w:cs="Arial"/>
          <w:sz w:val="24"/>
          <w:szCs w:val="24"/>
        </w:rPr>
      </w:pPr>
    </w:p>
    <w:p w14:paraId="56A55438" w14:textId="6EA0FC20" w:rsidR="00CA73D4" w:rsidRPr="009424E8" w:rsidRDefault="00392F7E" w:rsidP="009424E8">
      <w:pPr>
        <w:pStyle w:val="NoSpacing"/>
        <w:rPr>
          <w:rFonts w:ascii="Arial" w:hAnsi="Arial" w:cs="Arial"/>
          <w:b/>
          <w:bCs/>
          <w:sz w:val="24"/>
          <w:szCs w:val="24"/>
        </w:rPr>
      </w:pPr>
      <w:r w:rsidRPr="009424E8">
        <w:rPr>
          <w:rFonts w:ascii="Arial" w:hAnsi="Arial" w:cs="Arial"/>
          <w:b/>
          <w:bCs/>
          <w:sz w:val="24"/>
          <w:szCs w:val="24"/>
        </w:rPr>
        <w:t>ENDS</w:t>
      </w:r>
    </w:p>
    <w:p w14:paraId="4BC8692D" w14:textId="77777777" w:rsidR="00392F7E" w:rsidRPr="009424E8" w:rsidRDefault="00392F7E" w:rsidP="00392F7E">
      <w:pPr>
        <w:pStyle w:val="NoSpacing"/>
        <w:rPr>
          <w:rFonts w:ascii="Arial" w:hAnsi="Arial" w:cs="Arial"/>
          <w:sz w:val="24"/>
          <w:szCs w:val="24"/>
        </w:rPr>
      </w:pPr>
    </w:p>
    <w:p w14:paraId="2DFE4861" w14:textId="77777777" w:rsidR="009424E8" w:rsidRPr="009424E8" w:rsidRDefault="009424E8" w:rsidP="00392F7E">
      <w:pPr>
        <w:pStyle w:val="NoSpacing"/>
        <w:rPr>
          <w:rFonts w:ascii="Arial" w:hAnsi="Arial" w:cs="Arial"/>
          <w:sz w:val="24"/>
          <w:szCs w:val="24"/>
        </w:rPr>
      </w:pPr>
    </w:p>
    <w:p w14:paraId="26934CC2" w14:textId="68D75420" w:rsidR="00392F7E" w:rsidRPr="009424E8" w:rsidRDefault="00392F7E" w:rsidP="00806AC2">
      <w:pPr>
        <w:rPr>
          <w:rFonts w:ascii="Arial" w:hAnsi="Arial" w:cs="Arial"/>
          <w:b/>
          <w:bCs/>
          <w:sz w:val="24"/>
          <w:szCs w:val="24"/>
        </w:rPr>
      </w:pPr>
      <w:r w:rsidRPr="009424E8">
        <w:rPr>
          <w:rFonts w:ascii="Arial" w:hAnsi="Arial" w:cs="Arial"/>
          <w:b/>
          <w:bCs/>
          <w:sz w:val="24"/>
          <w:szCs w:val="24"/>
        </w:rPr>
        <w:t>NOTES TO EDITORS</w:t>
      </w:r>
    </w:p>
    <w:p w14:paraId="1D2C1C28" w14:textId="77777777" w:rsidR="00F57B8E" w:rsidRPr="009424E8" w:rsidRDefault="00F57B8E" w:rsidP="009B5409">
      <w:pPr>
        <w:pStyle w:val="NoSpacing"/>
        <w:rPr>
          <w:rFonts w:ascii="Arial" w:hAnsi="Arial" w:cs="Arial"/>
          <w:b/>
          <w:bCs/>
          <w:sz w:val="24"/>
          <w:szCs w:val="24"/>
        </w:rPr>
      </w:pPr>
    </w:p>
    <w:p w14:paraId="627F2C46" w14:textId="77777777" w:rsidR="009B5409" w:rsidRPr="009424E8" w:rsidRDefault="009B5409" w:rsidP="009B5409">
      <w:pPr>
        <w:pStyle w:val="NoSpacing"/>
        <w:rPr>
          <w:rFonts w:ascii="Arial" w:hAnsi="Arial" w:cs="Arial"/>
          <w:b/>
          <w:bCs/>
          <w:sz w:val="24"/>
          <w:szCs w:val="24"/>
        </w:rPr>
      </w:pPr>
      <w:r w:rsidRPr="009424E8">
        <w:rPr>
          <w:rFonts w:ascii="Arial" w:hAnsi="Arial" w:cs="Arial"/>
          <w:b/>
          <w:bCs/>
          <w:sz w:val="24"/>
          <w:szCs w:val="24"/>
        </w:rPr>
        <w:t>About the Bedfordshire, Luton and Milton Keynes Integrated Care Board</w:t>
      </w:r>
    </w:p>
    <w:p w14:paraId="43D256B7" w14:textId="105516FD" w:rsidR="009B5409" w:rsidRPr="009424E8" w:rsidRDefault="009B5409" w:rsidP="009B5409">
      <w:pPr>
        <w:pStyle w:val="NoSpacing"/>
        <w:rPr>
          <w:rFonts w:ascii="Arial" w:hAnsi="Arial" w:cs="Arial"/>
          <w:sz w:val="24"/>
          <w:szCs w:val="24"/>
        </w:rPr>
      </w:pPr>
      <w:r w:rsidRPr="009424E8">
        <w:rPr>
          <w:rFonts w:ascii="Arial" w:hAnsi="Arial" w:cs="Arial"/>
          <w:sz w:val="24"/>
          <w:szCs w:val="24"/>
        </w:rPr>
        <w:t xml:space="preserve">The Bedfordshire, Luton and Milton Keynes Integrated Care Board is responsible for </w:t>
      </w:r>
      <w:r w:rsidR="00806AC2" w:rsidRPr="009424E8">
        <w:rPr>
          <w:rFonts w:ascii="Arial" w:hAnsi="Arial" w:cs="Arial"/>
          <w:sz w:val="24"/>
          <w:szCs w:val="24"/>
        </w:rPr>
        <w:t xml:space="preserve">planning the </w:t>
      </w:r>
      <w:r w:rsidRPr="009424E8">
        <w:rPr>
          <w:rFonts w:ascii="Arial" w:hAnsi="Arial" w:cs="Arial"/>
          <w:sz w:val="24"/>
          <w:szCs w:val="24"/>
        </w:rPr>
        <w:t>deliver</w:t>
      </w:r>
      <w:r w:rsidR="00806AC2" w:rsidRPr="009424E8">
        <w:rPr>
          <w:rFonts w:ascii="Arial" w:hAnsi="Arial" w:cs="Arial"/>
          <w:sz w:val="24"/>
          <w:szCs w:val="24"/>
        </w:rPr>
        <w:t>y of</w:t>
      </w:r>
      <w:r w:rsidRPr="009424E8">
        <w:rPr>
          <w:rFonts w:ascii="Arial" w:hAnsi="Arial" w:cs="Arial"/>
          <w:sz w:val="24"/>
          <w:szCs w:val="24"/>
        </w:rPr>
        <w:t xml:space="preserve"> health care for a population of one million people across four diverse local authority areas – Bedford Borough, Central Bedfordshire, Luton and Milton Keynes.</w:t>
      </w:r>
    </w:p>
    <w:p w14:paraId="775589C9" w14:textId="77777777" w:rsidR="009B5409" w:rsidRPr="009424E8" w:rsidRDefault="009B5409" w:rsidP="009B5409">
      <w:pPr>
        <w:pStyle w:val="NoSpacing"/>
        <w:rPr>
          <w:rFonts w:ascii="Arial" w:hAnsi="Arial" w:cs="Arial"/>
          <w:sz w:val="24"/>
          <w:szCs w:val="24"/>
        </w:rPr>
      </w:pPr>
    </w:p>
    <w:p w14:paraId="2793E606" w14:textId="7FA5F6E0" w:rsidR="009B5409" w:rsidRPr="009424E8" w:rsidRDefault="009B5409" w:rsidP="009B5409">
      <w:pPr>
        <w:pStyle w:val="NoSpacing"/>
        <w:rPr>
          <w:rFonts w:ascii="Arial" w:hAnsi="Arial" w:cs="Arial"/>
          <w:sz w:val="24"/>
          <w:szCs w:val="24"/>
        </w:rPr>
      </w:pPr>
      <w:r w:rsidRPr="009424E8">
        <w:rPr>
          <w:rFonts w:ascii="Arial" w:hAnsi="Arial" w:cs="Arial"/>
          <w:sz w:val="24"/>
          <w:szCs w:val="24"/>
        </w:rPr>
        <w:t>Our aim is simple. We want everyone who lives in our city, towns, villages and communities to live a longer</w:t>
      </w:r>
      <w:r w:rsidR="007D2B3C" w:rsidRPr="009424E8">
        <w:rPr>
          <w:rFonts w:ascii="Arial" w:hAnsi="Arial" w:cs="Arial"/>
          <w:sz w:val="24"/>
          <w:szCs w:val="24"/>
        </w:rPr>
        <w:t>,</w:t>
      </w:r>
      <w:r w:rsidRPr="009424E8">
        <w:rPr>
          <w:rFonts w:ascii="Arial" w:hAnsi="Arial" w:cs="Arial"/>
          <w:sz w:val="24"/>
          <w:szCs w:val="24"/>
        </w:rPr>
        <w:t xml:space="preserve"> healthier life. Our strategic priorities are set out below.</w:t>
      </w:r>
    </w:p>
    <w:p w14:paraId="6FEC2D59" w14:textId="77777777" w:rsidR="009B5409" w:rsidRPr="009424E8" w:rsidRDefault="009B5409" w:rsidP="009B5409">
      <w:pPr>
        <w:pStyle w:val="NoSpacing"/>
        <w:rPr>
          <w:rFonts w:ascii="Arial" w:hAnsi="Arial" w:cs="Arial"/>
          <w:sz w:val="24"/>
          <w:szCs w:val="24"/>
        </w:rPr>
      </w:pPr>
    </w:p>
    <w:p w14:paraId="52949FE0" w14:textId="77777777" w:rsidR="009B5409" w:rsidRPr="009424E8" w:rsidRDefault="009B5409" w:rsidP="009B5409">
      <w:pPr>
        <w:pStyle w:val="NoSpacing"/>
        <w:rPr>
          <w:rFonts w:ascii="Arial" w:hAnsi="Arial" w:cs="Arial"/>
          <w:sz w:val="24"/>
          <w:szCs w:val="24"/>
        </w:rPr>
      </w:pPr>
      <w:r w:rsidRPr="009424E8">
        <w:rPr>
          <w:rFonts w:ascii="Arial" w:hAnsi="Arial" w:cs="Arial"/>
          <w:sz w:val="24"/>
          <w:szCs w:val="24"/>
        </w:rPr>
        <w:t>Bedfordshire, Luton and Milton Keynes support two million jobs locally and we are one of the fastest growing economies in England, contributing £110bn to the UK economy.</w:t>
      </w:r>
    </w:p>
    <w:p w14:paraId="2AC6279F" w14:textId="77777777" w:rsidR="009B5409" w:rsidRPr="009424E8" w:rsidRDefault="009B5409" w:rsidP="009B5409">
      <w:pPr>
        <w:pStyle w:val="NoSpacing"/>
        <w:rPr>
          <w:rFonts w:ascii="Arial" w:hAnsi="Arial" w:cs="Arial"/>
          <w:sz w:val="24"/>
          <w:szCs w:val="24"/>
        </w:rPr>
      </w:pPr>
    </w:p>
    <w:p w14:paraId="0EEAD109" w14:textId="77777777" w:rsidR="009B5409" w:rsidRPr="009424E8" w:rsidRDefault="009B5409" w:rsidP="009B5409">
      <w:pPr>
        <w:pStyle w:val="NoSpacing"/>
        <w:rPr>
          <w:rFonts w:ascii="Arial" w:hAnsi="Arial" w:cs="Arial"/>
          <w:sz w:val="24"/>
          <w:szCs w:val="24"/>
        </w:rPr>
      </w:pPr>
      <w:r w:rsidRPr="009424E8">
        <w:rPr>
          <w:rFonts w:ascii="Arial" w:hAnsi="Arial" w:cs="Arial"/>
          <w:sz w:val="24"/>
          <w:szCs w:val="24"/>
        </w:rPr>
        <w:t>We represent a diverse population, with 47% of residents in Luton coming from an ethnic minority background and while there is affluence in the more rural communities of Central Bedfordshire, some of our wards are amongst the most deprived in the country.</w:t>
      </w:r>
    </w:p>
    <w:p w14:paraId="61620AAD" w14:textId="77777777" w:rsidR="009B5409" w:rsidRPr="009424E8" w:rsidRDefault="009B5409" w:rsidP="009B5409">
      <w:pPr>
        <w:pStyle w:val="NoSpacing"/>
        <w:rPr>
          <w:rFonts w:ascii="Arial" w:hAnsi="Arial" w:cs="Arial"/>
          <w:sz w:val="24"/>
          <w:szCs w:val="24"/>
        </w:rPr>
      </w:pPr>
    </w:p>
    <w:p w14:paraId="7E434579" w14:textId="473CB18D" w:rsidR="009B5409" w:rsidRPr="009424E8" w:rsidRDefault="009B5409" w:rsidP="004E5D1B">
      <w:pPr>
        <w:pStyle w:val="NoSpacing"/>
        <w:rPr>
          <w:rFonts w:ascii="Arial" w:hAnsi="Arial" w:cs="Arial"/>
          <w:sz w:val="24"/>
          <w:szCs w:val="24"/>
        </w:rPr>
      </w:pPr>
      <w:r w:rsidRPr="009424E8">
        <w:rPr>
          <w:rFonts w:ascii="Arial" w:hAnsi="Arial" w:cs="Arial"/>
          <w:noProof/>
          <w:sz w:val="24"/>
          <w:szCs w:val="24"/>
        </w:rPr>
        <w:drawing>
          <wp:inline distT="0" distB="0" distL="0" distR="0" wp14:anchorId="0405DD7A" wp14:editId="700E32D0">
            <wp:extent cx="5731510" cy="1985645"/>
            <wp:effectExtent l="0" t="0" r="0" b="0"/>
            <wp:docPr id="3" name="Picture 3" descr="Timeli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Timeline&#10;&#10;Description automatically generated"/>
                    <pic:cNvPicPr/>
                  </pic:nvPicPr>
                  <pic:blipFill>
                    <a:blip r:embed="rId12">
                      <a:extLst>
                        <a:ext uri="{28A0092B-C50C-407E-A947-70E740481C1C}">
                          <a14:useLocalDpi xmlns:a14="http://schemas.microsoft.com/office/drawing/2010/main" val="0"/>
                        </a:ext>
                      </a:extLst>
                    </a:blip>
                    <a:stretch>
                      <a:fillRect/>
                    </a:stretch>
                  </pic:blipFill>
                  <pic:spPr>
                    <a:xfrm>
                      <a:off x="0" y="0"/>
                      <a:ext cx="5731510" cy="1985645"/>
                    </a:xfrm>
                    <a:prstGeom prst="rect">
                      <a:avLst/>
                    </a:prstGeom>
                  </pic:spPr>
                </pic:pic>
              </a:graphicData>
            </a:graphic>
          </wp:inline>
        </w:drawing>
      </w:r>
      <w:bookmarkEnd w:id="0"/>
    </w:p>
    <w:sectPr w:rsidR="009B5409" w:rsidRPr="009424E8" w:rsidSect="00D45E41">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1B244E0"/>
    <w:multiLevelType w:val="hybridMultilevel"/>
    <w:tmpl w:val="EAFEB55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24E249F"/>
    <w:multiLevelType w:val="hybridMultilevel"/>
    <w:tmpl w:val="1E0AB8E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6831158"/>
    <w:multiLevelType w:val="hybridMultilevel"/>
    <w:tmpl w:val="14BEFCC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 w15:restartNumberingAfterBreak="0">
    <w:nsid w:val="0B612F53"/>
    <w:multiLevelType w:val="multilevel"/>
    <w:tmpl w:val="8848AA9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0CB82A17"/>
    <w:multiLevelType w:val="hybridMultilevel"/>
    <w:tmpl w:val="FEDC079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 w15:restartNumberingAfterBreak="0">
    <w:nsid w:val="0D273151"/>
    <w:multiLevelType w:val="multilevel"/>
    <w:tmpl w:val="6ADA973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112A2408"/>
    <w:multiLevelType w:val="hybridMultilevel"/>
    <w:tmpl w:val="0F2E993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7" w15:restartNumberingAfterBreak="0">
    <w:nsid w:val="1553521C"/>
    <w:multiLevelType w:val="multilevel"/>
    <w:tmpl w:val="886050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1DF16B55"/>
    <w:multiLevelType w:val="multilevel"/>
    <w:tmpl w:val="BFC0E23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27564D86"/>
    <w:multiLevelType w:val="multilevel"/>
    <w:tmpl w:val="CBF0729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2AB93389"/>
    <w:multiLevelType w:val="hybridMultilevel"/>
    <w:tmpl w:val="90B2782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329A06D0"/>
    <w:multiLevelType w:val="multilevel"/>
    <w:tmpl w:val="2438EEA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34403E16"/>
    <w:multiLevelType w:val="hybridMultilevel"/>
    <w:tmpl w:val="1A104A3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3" w15:restartNumberingAfterBreak="0">
    <w:nsid w:val="3511088D"/>
    <w:multiLevelType w:val="multilevel"/>
    <w:tmpl w:val="5F3E294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363F54E5"/>
    <w:multiLevelType w:val="multilevel"/>
    <w:tmpl w:val="39B68E0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5" w15:restartNumberingAfterBreak="0">
    <w:nsid w:val="37142803"/>
    <w:multiLevelType w:val="hybridMultilevel"/>
    <w:tmpl w:val="55B8D572"/>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3D4D679F"/>
    <w:multiLevelType w:val="hybridMultilevel"/>
    <w:tmpl w:val="06FEB0F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7" w15:restartNumberingAfterBreak="0">
    <w:nsid w:val="3F6A15A9"/>
    <w:multiLevelType w:val="multilevel"/>
    <w:tmpl w:val="3E2ED8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43C929C6"/>
    <w:multiLevelType w:val="multilevel"/>
    <w:tmpl w:val="8C1A30B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463F281A"/>
    <w:multiLevelType w:val="hybridMultilevel"/>
    <w:tmpl w:val="4E047FE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50756D51"/>
    <w:multiLevelType w:val="multilevel"/>
    <w:tmpl w:val="391680F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64A26FD4"/>
    <w:multiLevelType w:val="multilevel"/>
    <w:tmpl w:val="D8023F3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69CF6C04"/>
    <w:multiLevelType w:val="multilevel"/>
    <w:tmpl w:val="395275F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 w15:restartNumberingAfterBreak="0">
    <w:nsid w:val="76795952"/>
    <w:multiLevelType w:val="hybridMultilevel"/>
    <w:tmpl w:val="D498562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7CBD3B70"/>
    <w:multiLevelType w:val="hybridMultilevel"/>
    <w:tmpl w:val="15108A10"/>
    <w:lvl w:ilvl="0" w:tplc="2FEE1790">
      <w:start w:val="1"/>
      <w:numFmt w:val="bullet"/>
      <w:lvlText w:val="•"/>
      <w:lvlJc w:val="left"/>
      <w:pPr>
        <w:tabs>
          <w:tab w:val="num" w:pos="720"/>
        </w:tabs>
        <w:ind w:left="720" w:hanging="360"/>
      </w:pPr>
      <w:rPr>
        <w:rFonts w:ascii="Arial" w:hAnsi="Arial" w:hint="default"/>
      </w:rPr>
    </w:lvl>
    <w:lvl w:ilvl="1" w:tplc="425C426C" w:tentative="1">
      <w:start w:val="1"/>
      <w:numFmt w:val="bullet"/>
      <w:lvlText w:val="•"/>
      <w:lvlJc w:val="left"/>
      <w:pPr>
        <w:tabs>
          <w:tab w:val="num" w:pos="1440"/>
        </w:tabs>
        <w:ind w:left="1440" w:hanging="360"/>
      </w:pPr>
      <w:rPr>
        <w:rFonts w:ascii="Arial" w:hAnsi="Arial" w:hint="default"/>
      </w:rPr>
    </w:lvl>
    <w:lvl w:ilvl="2" w:tplc="91FC0D26" w:tentative="1">
      <w:start w:val="1"/>
      <w:numFmt w:val="bullet"/>
      <w:lvlText w:val="•"/>
      <w:lvlJc w:val="left"/>
      <w:pPr>
        <w:tabs>
          <w:tab w:val="num" w:pos="2160"/>
        </w:tabs>
        <w:ind w:left="2160" w:hanging="360"/>
      </w:pPr>
      <w:rPr>
        <w:rFonts w:ascii="Arial" w:hAnsi="Arial" w:hint="default"/>
      </w:rPr>
    </w:lvl>
    <w:lvl w:ilvl="3" w:tplc="E8328850" w:tentative="1">
      <w:start w:val="1"/>
      <w:numFmt w:val="bullet"/>
      <w:lvlText w:val="•"/>
      <w:lvlJc w:val="left"/>
      <w:pPr>
        <w:tabs>
          <w:tab w:val="num" w:pos="2880"/>
        </w:tabs>
        <w:ind w:left="2880" w:hanging="360"/>
      </w:pPr>
      <w:rPr>
        <w:rFonts w:ascii="Arial" w:hAnsi="Arial" w:hint="default"/>
      </w:rPr>
    </w:lvl>
    <w:lvl w:ilvl="4" w:tplc="D51668D6" w:tentative="1">
      <w:start w:val="1"/>
      <w:numFmt w:val="bullet"/>
      <w:lvlText w:val="•"/>
      <w:lvlJc w:val="left"/>
      <w:pPr>
        <w:tabs>
          <w:tab w:val="num" w:pos="3600"/>
        </w:tabs>
        <w:ind w:left="3600" w:hanging="360"/>
      </w:pPr>
      <w:rPr>
        <w:rFonts w:ascii="Arial" w:hAnsi="Arial" w:hint="default"/>
      </w:rPr>
    </w:lvl>
    <w:lvl w:ilvl="5" w:tplc="3BF456DC" w:tentative="1">
      <w:start w:val="1"/>
      <w:numFmt w:val="bullet"/>
      <w:lvlText w:val="•"/>
      <w:lvlJc w:val="left"/>
      <w:pPr>
        <w:tabs>
          <w:tab w:val="num" w:pos="4320"/>
        </w:tabs>
        <w:ind w:left="4320" w:hanging="360"/>
      </w:pPr>
      <w:rPr>
        <w:rFonts w:ascii="Arial" w:hAnsi="Arial" w:hint="default"/>
      </w:rPr>
    </w:lvl>
    <w:lvl w:ilvl="6" w:tplc="C41CE9EA" w:tentative="1">
      <w:start w:val="1"/>
      <w:numFmt w:val="bullet"/>
      <w:lvlText w:val="•"/>
      <w:lvlJc w:val="left"/>
      <w:pPr>
        <w:tabs>
          <w:tab w:val="num" w:pos="5040"/>
        </w:tabs>
        <w:ind w:left="5040" w:hanging="360"/>
      </w:pPr>
      <w:rPr>
        <w:rFonts w:ascii="Arial" w:hAnsi="Arial" w:hint="default"/>
      </w:rPr>
    </w:lvl>
    <w:lvl w:ilvl="7" w:tplc="4D7632D8" w:tentative="1">
      <w:start w:val="1"/>
      <w:numFmt w:val="bullet"/>
      <w:lvlText w:val="•"/>
      <w:lvlJc w:val="left"/>
      <w:pPr>
        <w:tabs>
          <w:tab w:val="num" w:pos="5760"/>
        </w:tabs>
        <w:ind w:left="5760" w:hanging="360"/>
      </w:pPr>
      <w:rPr>
        <w:rFonts w:ascii="Arial" w:hAnsi="Arial" w:hint="default"/>
      </w:rPr>
    </w:lvl>
    <w:lvl w:ilvl="8" w:tplc="FDF2C0EA" w:tentative="1">
      <w:start w:val="1"/>
      <w:numFmt w:val="bullet"/>
      <w:lvlText w:val="•"/>
      <w:lvlJc w:val="left"/>
      <w:pPr>
        <w:tabs>
          <w:tab w:val="num" w:pos="6480"/>
        </w:tabs>
        <w:ind w:left="6480" w:hanging="360"/>
      </w:pPr>
      <w:rPr>
        <w:rFonts w:ascii="Arial" w:hAnsi="Arial" w:hint="default"/>
      </w:rPr>
    </w:lvl>
  </w:abstractNum>
  <w:abstractNum w:abstractNumId="25" w15:restartNumberingAfterBreak="0">
    <w:nsid w:val="7F104FFA"/>
    <w:multiLevelType w:val="hybridMultilevel"/>
    <w:tmpl w:val="E24C402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16cid:durableId="67925807">
    <w:abstractNumId w:val="25"/>
  </w:num>
  <w:num w:numId="2" w16cid:durableId="691802786">
    <w:abstractNumId w:val="12"/>
  </w:num>
  <w:num w:numId="3" w16cid:durableId="2086799986">
    <w:abstractNumId w:val="16"/>
  </w:num>
  <w:num w:numId="4" w16cid:durableId="1662388711">
    <w:abstractNumId w:val="4"/>
  </w:num>
  <w:num w:numId="5" w16cid:durableId="894701445">
    <w:abstractNumId w:val="6"/>
  </w:num>
  <w:num w:numId="6" w16cid:durableId="246616748">
    <w:abstractNumId w:val="11"/>
  </w:num>
  <w:num w:numId="7" w16cid:durableId="595478740">
    <w:abstractNumId w:val="20"/>
  </w:num>
  <w:num w:numId="8" w16cid:durableId="1714886647">
    <w:abstractNumId w:val="0"/>
  </w:num>
  <w:num w:numId="9" w16cid:durableId="663435860">
    <w:abstractNumId w:val="23"/>
  </w:num>
  <w:num w:numId="10" w16cid:durableId="7831396">
    <w:abstractNumId w:val="5"/>
  </w:num>
  <w:num w:numId="11" w16cid:durableId="1885829703">
    <w:abstractNumId w:val="7"/>
  </w:num>
  <w:num w:numId="12" w16cid:durableId="138765033">
    <w:abstractNumId w:val="17"/>
  </w:num>
  <w:num w:numId="13" w16cid:durableId="1478642960">
    <w:abstractNumId w:val="9"/>
  </w:num>
  <w:num w:numId="14" w16cid:durableId="1393116214">
    <w:abstractNumId w:val="8"/>
  </w:num>
  <w:num w:numId="15" w16cid:durableId="363095497">
    <w:abstractNumId w:val="18"/>
  </w:num>
  <w:num w:numId="16" w16cid:durableId="79183805">
    <w:abstractNumId w:val="3"/>
  </w:num>
  <w:num w:numId="17" w16cid:durableId="134570572">
    <w:abstractNumId w:val="19"/>
  </w:num>
  <w:num w:numId="18" w16cid:durableId="1293899903">
    <w:abstractNumId w:val="15"/>
  </w:num>
  <w:num w:numId="19" w16cid:durableId="630476544">
    <w:abstractNumId w:val="1"/>
  </w:num>
  <w:num w:numId="20" w16cid:durableId="768505924">
    <w:abstractNumId w:val="24"/>
  </w:num>
  <w:num w:numId="21" w16cid:durableId="103382885">
    <w:abstractNumId w:val="10"/>
  </w:num>
  <w:num w:numId="22" w16cid:durableId="9723244">
    <w:abstractNumId w:val="21"/>
  </w:num>
  <w:num w:numId="23" w16cid:durableId="1303579702">
    <w:abstractNumId w:val="13"/>
  </w:num>
  <w:num w:numId="24" w16cid:durableId="247616773">
    <w:abstractNumId w:val="22"/>
  </w:num>
  <w:num w:numId="25" w16cid:durableId="53050604">
    <w:abstractNumId w:val="14"/>
  </w:num>
  <w:num w:numId="26" w16cid:durableId="173450373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F0DD5"/>
    <w:rsid w:val="00000F5F"/>
    <w:rsid w:val="00003FF2"/>
    <w:rsid w:val="000068F4"/>
    <w:rsid w:val="000130CD"/>
    <w:rsid w:val="00014FAA"/>
    <w:rsid w:val="00016A5B"/>
    <w:rsid w:val="00025425"/>
    <w:rsid w:val="000270A8"/>
    <w:rsid w:val="00043CCD"/>
    <w:rsid w:val="0004703F"/>
    <w:rsid w:val="00054AD7"/>
    <w:rsid w:val="00056E96"/>
    <w:rsid w:val="00057B22"/>
    <w:rsid w:val="0006082E"/>
    <w:rsid w:val="00064048"/>
    <w:rsid w:val="000903B7"/>
    <w:rsid w:val="00091567"/>
    <w:rsid w:val="00096EED"/>
    <w:rsid w:val="000A07E5"/>
    <w:rsid w:val="000A3C88"/>
    <w:rsid w:val="000B7DDB"/>
    <w:rsid w:val="000C1284"/>
    <w:rsid w:val="000C3316"/>
    <w:rsid w:val="000C3C4A"/>
    <w:rsid w:val="000D2C50"/>
    <w:rsid w:val="000D5E09"/>
    <w:rsid w:val="000F4CC5"/>
    <w:rsid w:val="000F6CA9"/>
    <w:rsid w:val="00102DC5"/>
    <w:rsid w:val="00104933"/>
    <w:rsid w:val="00111BC7"/>
    <w:rsid w:val="00112794"/>
    <w:rsid w:val="00114C2C"/>
    <w:rsid w:val="00121371"/>
    <w:rsid w:val="00133118"/>
    <w:rsid w:val="00133924"/>
    <w:rsid w:val="00144CC5"/>
    <w:rsid w:val="001462D3"/>
    <w:rsid w:val="001617C5"/>
    <w:rsid w:val="00163427"/>
    <w:rsid w:val="0016647B"/>
    <w:rsid w:val="001667E4"/>
    <w:rsid w:val="00172B83"/>
    <w:rsid w:val="00172BC7"/>
    <w:rsid w:val="00177D68"/>
    <w:rsid w:val="00181641"/>
    <w:rsid w:val="0018345A"/>
    <w:rsid w:val="0019081C"/>
    <w:rsid w:val="00194514"/>
    <w:rsid w:val="00197FCF"/>
    <w:rsid w:val="001A1166"/>
    <w:rsid w:val="001C223F"/>
    <w:rsid w:val="001C3B6E"/>
    <w:rsid w:val="001C5ED2"/>
    <w:rsid w:val="001D495C"/>
    <w:rsid w:val="001D6E76"/>
    <w:rsid w:val="001E4648"/>
    <w:rsid w:val="00201A37"/>
    <w:rsid w:val="00211F8B"/>
    <w:rsid w:val="00212BA4"/>
    <w:rsid w:val="00213135"/>
    <w:rsid w:val="00215414"/>
    <w:rsid w:val="0022356A"/>
    <w:rsid w:val="00227E6A"/>
    <w:rsid w:val="002349E1"/>
    <w:rsid w:val="00247713"/>
    <w:rsid w:val="00264E31"/>
    <w:rsid w:val="00267521"/>
    <w:rsid w:val="00271C4B"/>
    <w:rsid w:val="0027292F"/>
    <w:rsid w:val="0027300C"/>
    <w:rsid w:val="002756EE"/>
    <w:rsid w:val="00280D7C"/>
    <w:rsid w:val="00293B9F"/>
    <w:rsid w:val="002A0E9E"/>
    <w:rsid w:val="002B1ABD"/>
    <w:rsid w:val="002B311E"/>
    <w:rsid w:val="002B7233"/>
    <w:rsid w:val="002C0132"/>
    <w:rsid w:val="002C4C05"/>
    <w:rsid w:val="002D51EB"/>
    <w:rsid w:val="002D53D3"/>
    <w:rsid w:val="002E46E1"/>
    <w:rsid w:val="002F09F3"/>
    <w:rsid w:val="002F1BB0"/>
    <w:rsid w:val="002F3B50"/>
    <w:rsid w:val="0031779F"/>
    <w:rsid w:val="00324952"/>
    <w:rsid w:val="00325F2E"/>
    <w:rsid w:val="0032709B"/>
    <w:rsid w:val="00345A70"/>
    <w:rsid w:val="0034666E"/>
    <w:rsid w:val="003507E5"/>
    <w:rsid w:val="00350E43"/>
    <w:rsid w:val="00354960"/>
    <w:rsid w:val="00354DA4"/>
    <w:rsid w:val="003914E6"/>
    <w:rsid w:val="00392F7E"/>
    <w:rsid w:val="003B0854"/>
    <w:rsid w:val="003B3C67"/>
    <w:rsid w:val="003B6974"/>
    <w:rsid w:val="003C3921"/>
    <w:rsid w:val="003C50C5"/>
    <w:rsid w:val="003C634E"/>
    <w:rsid w:val="003C6EB3"/>
    <w:rsid w:val="003D020B"/>
    <w:rsid w:val="003E6571"/>
    <w:rsid w:val="003E789F"/>
    <w:rsid w:val="003F5F2B"/>
    <w:rsid w:val="003F7A9A"/>
    <w:rsid w:val="004005CC"/>
    <w:rsid w:val="00400D10"/>
    <w:rsid w:val="004033B6"/>
    <w:rsid w:val="00403F84"/>
    <w:rsid w:val="00407556"/>
    <w:rsid w:val="0041181D"/>
    <w:rsid w:val="00414F42"/>
    <w:rsid w:val="00423910"/>
    <w:rsid w:val="00434E22"/>
    <w:rsid w:val="004520FD"/>
    <w:rsid w:val="0045339A"/>
    <w:rsid w:val="00477685"/>
    <w:rsid w:val="004822CE"/>
    <w:rsid w:val="00483EBD"/>
    <w:rsid w:val="00492515"/>
    <w:rsid w:val="00494241"/>
    <w:rsid w:val="004A16D7"/>
    <w:rsid w:val="004B1520"/>
    <w:rsid w:val="004C1500"/>
    <w:rsid w:val="004C5E51"/>
    <w:rsid w:val="004C71DE"/>
    <w:rsid w:val="004E3B00"/>
    <w:rsid w:val="004E5D1B"/>
    <w:rsid w:val="004F39CE"/>
    <w:rsid w:val="004F4979"/>
    <w:rsid w:val="00500968"/>
    <w:rsid w:val="005051A5"/>
    <w:rsid w:val="00507B77"/>
    <w:rsid w:val="00515842"/>
    <w:rsid w:val="005244E6"/>
    <w:rsid w:val="005307C6"/>
    <w:rsid w:val="0053308C"/>
    <w:rsid w:val="00534F68"/>
    <w:rsid w:val="005377C1"/>
    <w:rsid w:val="00540D9A"/>
    <w:rsid w:val="00541026"/>
    <w:rsid w:val="0055098F"/>
    <w:rsid w:val="005565FE"/>
    <w:rsid w:val="0055707F"/>
    <w:rsid w:val="0057380D"/>
    <w:rsid w:val="005741DA"/>
    <w:rsid w:val="00577157"/>
    <w:rsid w:val="00583189"/>
    <w:rsid w:val="005871F9"/>
    <w:rsid w:val="00592B2B"/>
    <w:rsid w:val="005A747E"/>
    <w:rsid w:val="005B076A"/>
    <w:rsid w:val="005B105A"/>
    <w:rsid w:val="005C0D37"/>
    <w:rsid w:val="005C154E"/>
    <w:rsid w:val="005C3524"/>
    <w:rsid w:val="005C46CE"/>
    <w:rsid w:val="005C5374"/>
    <w:rsid w:val="005D3723"/>
    <w:rsid w:val="005D6385"/>
    <w:rsid w:val="005D7C8A"/>
    <w:rsid w:val="005E29BC"/>
    <w:rsid w:val="005F5F46"/>
    <w:rsid w:val="0060103F"/>
    <w:rsid w:val="0060296C"/>
    <w:rsid w:val="006048FD"/>
    <w:rsid w:val="00610703"/>
    <w:rsid w:val="00610D9F"/>
    <w:rsid w:val="006319D3"/>
    <w:rsid w:val="00634805"/>
    <w:rsid w:val="00646891"/>
    <w:rsid w:val="00651A5B"/>
    <w:rsid w:val="00652CA2"/>
    <w:rsid w:val="0065378D"/>
    <w:rsid w:val="006601A6"/>
    <w:rsid w:val="00670056"/>
    <w:rsid w:val="0067009F"/>
    <w:rsid w:val="00672284"/>
    <w:rsid w:val="00695BA4"/>
    <w:rsid w:val="006C1BF9"/>
    <w:rsid w:val="006C2802"/>
    <w:rsid w:val="006D1C60"/>
    <w:rsid w:val="006D2FD4"/>
    <w:rsid w:val="006E2990"/>
    <w:rsid w:val="006E443B"/>
    <w:rsid w:val="006E5E9B"/>
    <w:rsid w:val="006E62F6"/>
    <w:rsid w:val="006E66A9"/>
    <w:rsid w:val="006E7957"/>
    <w:rsid w:val="006F077E"/>
    <w:rsid w:val="006F077F"/>
    <w:rsid w:val="006F5722"/>
    <w:rsid w:val="00704099"/>
    <w:rsid w:val="007125C5"/>
    <w:rsid w:val="00712639"/>
    <w:rsid w:val="00715060"/>
    <w:rsid w:val="00715BB2"/>
    <w:rsid w:val="00715D59"/>
    <w:rsid w:val="00721C32"/>
    <w:rsid w:val="00722B7D"/>
    <w:rsid w:val="0072690F"/>
    <w:rsid w:val="007302F7"/>
    <w:rsid w:val="00744F6B"/>
    <w:rsid w:val="00751663"/>
    <w:rsid w:val="00752F2B"/>
    <w:rsid w:val="00754E92"/>
    <w:rsid w:val="00763352"/>
    <w:rsid w:val="00764EA9"/>
    <w:rsid w:val="00776A7C"/>
    <w:rsid w:val="007853C1"/>
    <w:rsid w:val="00785AA9"/>
    <w:rsid w:val="00786EB6"/>
    <w:rsid w:val="007C6E8C"/>
    <w:rsid w:val="007D2B3C"/>
    <w:rsid w:val="007E0143"/>
    <w:rsid w:val="007F78CC"/>
    <w:rsid w:val="00800E1D"/>
    <w:rsid w:val="00805E21"/>
    <w:rsid w:val="00806AC2"/>
    <w:rsid w:val="00816829"/>
    <w:rsid w:val="00820CEE"/>
    <w:rsid w:val="00825C00"/>
    <w:rsid w:val="0083388C"/>
    <w:rsid w:val="00840132"/>
    <w:rsid w:val="00842716"/>
    <w:rsid w:val="0084662B"/>
    <w:rsid w:val="00851B52"/>
    <w:rsid w:val="00853B22"/>
    <w:rsid w:val="00855F49"/>
    <w:rsid w:val="0085663B"/>
    <w:rsid w:val="008601CE"/>
    <w:rsid w:val="00873B61"/>
    <w:rsid w:val="00877404"/>
    <w:rsid w:val="00880A01"/>
    <w:rsid w:val="00880B65"/>
    <w:rsid w:val="008823F9"/>
    <w:rsid w:val="00886BE8"/>
    <w:rsid w:val="008A268B"/>
    <w:rsid w:val="008A2B2E"/>
    <w:rsid w:val="008A2FEE"/>
    <w:rsid w:val="008B028C"/>
    <w:rsid w:val="008C16DF"/>
    <w:rsid w:val="008C2F2A"/>
    <w:rsid w:val="008C2FE6"/>
    <w:rsid w:val="008C3502"/>
    <w:rsid w:val="008C4825"/>
    <w:rsid w:val="008D4A05"/>
    <w:rsid w:val="008D4BA2"/>
    <w:rsid w:val="008E2ADC"/>
    <w:rsid w:val="008E39CA"/>
    <w:rsid w:val="008E4F28"/>
    <w:rsid w:val="008E6EA5"/>
    <w:rsid w:val="008F6055"/>
    <w:rsid w:val="00900238"/>
    <w:rsid w:val="00903939"/>
    <w:rsid w:val="00905E5F"/>
    <w:rsid w:val="00906358"/>
    <w:rsid w:val="00914937"/>
    <w:rsid w:val="00920D8B"/>
    <w:rsid w:val="009318B9"/>
    <w:rsid w:val="009348EF"/>
    <w:rsid w:val="0094049E"/>
    <w:rsid w:val="009424E8"/>
    <w:rsid w:val="00954F20"/>
    <w:rsid w:val="00955AC2"/>
    <w:rsid w:val="00963441"/>
    <w:rsid w:val="00973AC2"/>
    <w:rsid w:val="0097597E"/>
    <w:rsid w:val="00987F2F"/>
    <w:rsid w:val="00997680"/>
    <w:rsid w:val="009A2392"/>
    <w:rsid w:val="009B053F"/>
    <w:rsid w:val="009B5409"/>
    <w:rsid w:val="009B6F3A"/>
    <w:rsid w:val="009C3A7F"/>
    <w:rsid w:val="009D35AD"/>
    <w:rsid w:val="009D732D"/>
    <w:rsid w:val="009E1DCB"/>
    <w:rsid w:val="009E2A0B"/>
    <w:rsid w:val="009E470B"/>
    <w:rsid w:val="009F0DD5"/>
    <w:rsid w:val="00A0089D"/>
    <w:rsid w:val="00A0165A"/>
    <w:rsid w:val="00A10F42"/>
    <w:rsid w:val="00A2259C"/>
    <w:rsid w:val="00A23041"/>
    <w:rsid w:val="00A24117"/>
    <w:rsid w:val="00A24513"/>
    <w:rsid w:val="00A24D80"/>
    <w:rsid w:val="00A307DE"/>
    <w:rsid w:val="00A31790"/>
    <w:rsid w:val="00A3635B"/>
    <w:rsid w:val="00A37666"/>
    <w:rsid w:val="00A42500"/>
    <w:rsid w:val="00A42DCB"/>
    <w:rsid w:val="00A43605"/>
    <w:rsid w:val="00A61E2F"/>
    <w:rsid w:val="00A628EF"/>
    <w:rsid w:val="00A85B99"/>
    <w:rsid w:val="00A938A4"/>
    <w:rsid w:val="00A959EC"/>
    <w:rsid w:val="00AA53E2"/>
    <w:rsid w:val="00AA621F"/>
    <w:rsid w:val="00AB491C"/>
    <w:rsid w:val="00AD179B"/>
    <w:rsid w:val="00AE1229"/>
    <w:rsid w:val="00AF05E4"/>
    <w:rsid w:val="00AF29B7"/>
    <w:rsid w:val="00AF36CA"/>
    <w:rsid w:val="00AF5C0F"/>
    <w:rsid w:val="00AF682A"/>
    <w:rsid w:val="00B006CF"/>
    <w:rsid w:val="00B03D7E"/>
    <w:rsid w:val="00B0713D"/>
    <w:rsid w:val="00B1080C"/>
    <w:rsid w:val="00B10EFA"/>
    <w:rsid w:val="00B25057"/>
    <w:rsid w:val="00B372D2"/>
    <w:rsid w:val="00B552FC"/>
    <w:rsid w:val="00B55BB8"/>
    <w:rsid w:val="00B55DF2"/>
    <w:rsid w:val="00B56A73"/>
    <w:rsid w:val="00B56FD8"/>
    <w:rsid w:val="00B80394"/>
    <w:rsid w:val="00B85B17"/>
    <w:rsid w:val="00B872C8"/>
    <w:rsid w:val="00B93D7D"/>
    <w:rsid w:val="00B94CEA"/>
    <w:rsid w:val="00B96430"/>
    <w:rsid w:val="00BA7AD2"/>
    <w:rsid w:val="00BB261B"/>
    <w:rsid w:val="00BB570D"/>
    <w:rsid w:val="00BB5DC1"/>
    <w:rsid w:val="00BB6EC9"/>
    <w:rsid w:val="00BC1C03"/>
    <w:rsid w:val="00BC408C"/>
    <w:rsid w:val="00BD3922"/>
    <w:rsid w:val="00BD3957"/>
    <w:rsid w:val="00BF6927"/>
    <w:rsid w:val="00C0373C"/>
    <w:rsid w:val="00C06340"/>
    <w:rsid w:val="00C12789"/>
    <w:rsid w:val="00C20B69"/>
    <w:rsid w:val="00C267D3"/>
    <w:rsid w:val="00C2763F"/>
    <w:rsid w:val="00C307C5"/>
    <w:rsid w:val="00C32EB4"/>
    <w:rsid w:val="00C367CB"/>
    <w:rsid w:val="00C36D7B"/>
    <w:rsid w:val="00C4109C"/>
    <w:rsid w:val="00C4337D"/>
    <w:rsid w:val="00C435A4"/>
    <w:rsid w:val="00C445B7"/>
    <w:rsid w:val="00C4760B"/>
    <w:rsid w:val="00C55914"/>
    <w:rsid w:val="00C567C7"/>
    <w:rsid w:val="00C770D9"/>
    <w:rsid w:val="00C829C7"/>
    <w:rsid w:val="00C83890"/>
    <w:rsid w:val="00C86940"/>
    <w:rsid w:val="00C86BC1"/>
    <w:rsid w:val="00C90417"/>
    <w:rsid w:val="00C91E8A"/>
    <w:rsid w:val="00C92F37"/>
    <w:rsid w:val="00CA73D4"/>
    <w:rsid w:val="00CB03CF"/>
    <w:rsid w:val="00CB5E17"/>
    <w:rsid w:val="00CC2A94"/>
    <w:rsid w:val="00CD21D1"/>
    <w:rsid w:val="00CD4EE4"/>
    <w:rsid w:val="00CD7187"/>
    <w:rsid w:val="00CE3427"/>
    <w:rsid w:val="00CE46C2"/>
    <w:rsid w:val="00CE4C41"/>
    <w:rsid w:val="00CE5962"/>
    <w:rsid w:val="00CE64B0"/>
    <w:rsid w:val="00CF7E67"/>
    <w:rsid w:val="00D00ED7"/>
    <w:rsid w:val="00D40496"/>
    <w:rsid w:val="00D527C2"/>
    <w:rsid w:val="00D550D6"/>
    <w:rsid w:val="00D5698B"/>
    <w:rsid w:val="00D60B2A"/>
    <w:rsid w:val="00D624DA"/>
    <w:rsid w:val="00D647E1"/>
    <w:rsid w:val="00D73756"/>
    <w:rsid w:val="00D74283"/>
    <w:rsid w:val="00D7523A"/>
    <w:rsid w:val="00D80B6C"/>
    <w:rsid w:val="00D924D8"/>
    <w:rsid w:val="00D9578C"/>
    <w:rsid w:val="00DA4F36"/>
    <w:rsid w:val="00DA5055"/>
    <w:rsid w:val="00DA5664"/>
    <w:rsid w:val="00DA5FA3"/>
    <w:rsid w:val="00DB1544"/>
    <w:rsid w:val="00DC3D35"/>
    <w:rsid w:val="00DC4443"/>
    <w:rsid w:val="00DD0168"/>
    <w:rsid w:val="00DD19BA"/>
    <w:rsid w:val="00DD1EC1"/>
    <w:rsid w:val="00DD31B1"/>
    <w:rsid w:val="00DD764A"/>
    <w:rsid w:val="00DE5949"/>
    <w:rsid w:val="00DF00BA"/>
    <w:rsid w:val="00DF07F7"/>
    <w:rsid w:val="00DF0815"/>
    <w:rsid w:val="00E00BDA"/>
    <w:rsid w:val="00E043B1"/>
    <w:rsid w:val="00E05179"/>
    <w:rsid w:val="00E05AFA"/>
    <w:rsid w:val="00E2022F"/>
    <w:rsid w:val="00E322C2"/>
    <w:rsid w:val="00E37830"/>
    <w:rsid w:val="00E4209A"/>
    <w:rsid w:val="00E4415E"/>
    <w:rsid w:val="00E477F1"/>
    <w:rsid w:val="00E52BAC"/>
    <w:rsid w:val="00E60C76"/>
    <w:rsid w:val="00E619AB"/>
    <w:rsid w:val="00E71BEB"/>
    <w:rsid w:val="00E73F58"/>
    <w:rsid w:val="00E750D8"/>
    <w:rsid w:val="00E768CE"/>
    <w:rsid w:val="00E76957"/>
    <w:rsid w:val="00E85D7A"/>
    <w:rsid w:val="00E915A7"/>
    <w:rsid w:val="00E91CC9"/>
    <w:rsid w:val="00E92F7B"/>
    <w:rsid w:val="00EA0C22"/>
    <w:rsid w:val="00EA30BB"/>
    <w:rsid w:val="00EA6D69"/>
    <w:rsid w:val="00EB1C1F"/>
    <w:rsid w:val="00EB4D4E"/>
    <w:rsid w:val="00EB53E3"/>
    <w:rsid w:val="00EC1FD5"/>
    <w:rsid w:val="00EC394B"/>
    <w:rsid w:val="00EC6085"/>
    <w:rsid w:val="00ED5A9D"/>
    <w:rsid w:val="00EE4089"/>
    <w:rsid w:val="00EE593A"/>
    <w:rsid w:val="00F0235E"/>
    <w:rsid w:val="00F03479"/>
    <w:rsid w:val="00F04427"/>
    <w:rsid w:val="00F063AE"/>
    <w:rsid w:val="00F15A4C"/>
    <w:rsid w:val="00F22530"/>
    <w:rsid w:val="00F25710"/>
    <w:rsid w:val="00F26C73"/>
    <w:rsid w:val="00F32DCF"/>
    <w:rsid w:val="00F33BA1"/>
    <w:rsid w:val="00F50D50"/>
    <w:rsid w:val="00F522CF"/>
    <w:rsid w:val="00F57B8E"/>
    <w:rsid w:val="00F6140A"/>
    <w:rsid w:val="00F74A28"/>
    <w:rsid w:val="00F812D5"/>
    <w:rsid w:val="00F91E4E"/>
    <w:rsid w:val="00FA7531"/>
    <w:rsid w:val="00FB2112"/>
    <w:rsid w:val="00FD1206"/>
    <w:rsid w:val="00FD1B63"/>
    <w:rsid w:val="00FD6708"/>
    <w:rsid w:val="00FF57D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9564ADD"/>
  <w15:chartTrackingRefBased/>
  <w15:docId w15:val="{F458F823-D329-4AC0-B165-34A11FFE901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B5409"/>
    <w:pPr>
      <w:spacing w:after="0" w:line="240" w:lineRule="auto"/>
    </w:pPr>
    <w:rPr>
      <w:rFonts w:ascii="Calibri" w:hAnsi="Calibri" w:cs="Calibri"/>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9F0DD5"/>
    <w:rPr>
      <w:color w:val="0563C1" w:themeColor="hyperlink"/>
      <w:u w:val="single"/>
    </w:rPr>
  </w:style>
  <w:style w:type="character" w:styleId="UnresolvedMention">
    <w:name w:val="Unresolved Mention"/>
    <w:basedOn w:val="DefaultParagraphFont"/>
    <w:uiPriority w:val="99"/>
    <w:semiHidden/>
    <w:unhideWhenUsed/>
    <w:rsid w:val="009F0DD5"/>
    <w:rPr>
      <w:color w:val="605E5C"/>
      <w:shd w:val="clear" w:color="auto" w:fill="E1DFDD"/>
    </w:rPr>
  </w:style>
  <w:style w:type="paragraph" w:styleId="Revision">
    <w:name w:val="Revision"/>
    <w:hidden/>
    <w:uiPriority w:val="99"/>
    <w:semiHidden/>
    <w:rsid w:val="00144CC5"/>
    <w:pPr>
      <w:spacing w:after="0" w:line="240" w:lineRule="auto"/>
    </w:pPr>
  </w:style>
  <w:style w:type="paragraph" w:styleId="NormalWeb">
    <w:name w:val="Normal (Web)"/>
    <w:basedOn w:val="Normal"/>
    <w:uiPriority w:val="99"/>
    <w:unhideWhenUsed/>
    <w:rsid w:val="005244E6"/>
    <w:pPr>
      <w:spacing w:before="100" w:beforeAutospacing="1" w:after="100" w:afterAutospacing="1"/>
    </w:pPr>
    <w:rPr>
      <w:rFonts w:ascii="Times New Roman" w:eastAsia="Times New Roman" w:hAnsi="Times New Roman" w:cs="Times New Roman"/>
      <w:sz w:val="24"/>
      <w:szCs w:val="24"/>
      <w:lang w:eastAsia="en-GB"/>
    </w:rPr>
  </w:style>
  <w:style w:type="paragraph" w:styleId="NoSpacing">
    <w:name w:val="No Spacing"/>
    <w:uiPriority w:val="1"/>
    <w:qFormat/>
    <w:rsid w:val="009B5409"/>
    <w:pPr>
      <w:spacing w:after="0" w:line="240" w:lineRule="auto"/>
    </w:pPr>
    <w:rPr>
      <w:rFonts w:ascii="Calibri" w:hAnsi="Calibri" w:cs="Calibri"/>
    </w:rPr>
  </w:style>
  <w:style w:type="character" w:customStyle="1" w:styleId="normaltextrun">
    <w:name w:val="normaltextrun"/>
    <w:basedOn w:val="DefaultParagraphFont"/>
    <w:rsid w:val="00A307DE"/>
  </w:style>
  <w:style w:type="paragraph" w:customStyle="1" w:styleId="Default">
    <w:name w:val="Default"/>
    <w:rsid w:val="00806AC2"/>
    <w:pPr>
      <w:autoSpaceDE w:val="0"/>
      <w:autoSpaceDN w:val="0"/>
      <w:adjustRightInd w:val="0"/>
      <w:spacing w:after="0" w:line="240" w:lineRule="auto"/>
    </w:pPr>
    <w:rPr>
      <w:rFonts w:ascii="Arial" w:hAnsi="Arial" w:cs="Arial"/>
      <w:color w:val="000000"/>
      <w:sz w:val="24"/>
      <w:szCs w:val="24"/>
    </w:rPr>
  </w:style>
  <w:style w:type="character" w:styleId="CommentReference">
    <w:name w:val="annotation reference"/>
    <w:basedOn w:val="DefaultParagraphFont"/>
    <w:uiPriority w:val="99"/>
    <w:semiHidden/>
    <w:unhideWhenUsed/>
    <w:rsid w:val="0057380D"/>
    <w:rPr>
      <w:sz w:val="16"/>
      <w:szCs w:val="16"/>
    </w:rPr>
  </w:style>
  <w:style w:type="paragraph" w:styleId="CommentText">
    <w:name w:val="annotation text"/>
    <w:basedOn w:val="Normal"/>
    <w:link w:val="CommentTextChar"/>
    <w:uiPriority w:val="99"/>
    <w:unhideWhenUsed/>
    <w:rsid w:val="0057380D"/>
    <w:rPr>
      <w:sz w:val="20"/>
      <w:szCs w:val="20"/>
    </w:rPr>
  </w:style>
  <w:style w:type="character" w:customStyle="1" w:styleId="CommentTextChar">
    <w:name w:val="Comment Text Char"/>
    <w:basedOn w:val="DefaultParagraphFont"/>
    <w:link w:val="CommentText"/>
    <w:uiPriority w:val="99"/>
    <w:rsid w:val="0057380D"/>
    <w:rPr>
      <w:rFonts w:ascii="Calibri" w:hAnsi="Calibri" w:cs="Calibri"/>
      <w:sz w:val="20"/>
      <w:szCs w:val="20"/>
    </w:rPr>
  </w:style>
  <w:style w:type="paragraph" w:styleId="CommentSubject">
    <w:name w:val="annotation subject"/>
    <w:basedOn w:val="CommentText"/>
    <w:next w:val="CommentText"/>
    <w:link w:val="CommentSubjectChar"/>
    <w:uiPriority w:val="99"/>
    <w:semiHidden/>
    <w:unhideWhenUsed/>
    <w:rsid w:val="0057380D"/>
    <w:rPr>
      <w:b/>
      <w:bCs/>
    </w:rPr>
  </w:style>
  <w:style w:type="character" w:customStyle="1" w:styleId="CommentSubjectChar">
    <w:name w:val="Comment Subject Char"/>
    <w:basedOn w:val="CommentTextChar"/>
    <w:link w:val="CommentSubject"/>
    <w:uiPriority w:val="99"/>
    <w:semiHidden/>
    <w:rsid w:val="0057380D"/>
    <w:rPr>
      <w:rFonts w:ascii="Calibri" w:hAnsi="Calibri" w:cs="Calibri"/>
      <w:b/>
      <w:bCs/>
      <w:sz w:val="20"/>
      <w:szCs w:val="20"/>
    </w:rPr>
  </w:style>
  <w:style w:type="character" w:styleId="FollowedHyperlink">
    <w:name w:val="FollowedHyperlink"/>
    <w:basedOn w:val="DefaultParagraphFont"/>
    <w:uiPriority w:val="99"/>
    <w:semiHidden/>
    <w:unhideWhenUsed/>
    <w:rsid w:val="000F4CC5"/>
    <w:rPr>
      <w:color w:val="954F72" w:themeColor="followedHyperlink"/>
      <w:u w:val="single"/>
    </w:rPr>
  </w:style>
  <w:style w:type="paragraph" w:styleId="ListParagraph">
    <w:name w:val="List Paragraph"/>
    <w:basedOn w:val="Normal"/>
    <w:uiPriority w:val="34"/>
    <w:qFormat/>
    <w:rsid w:val="00D73756"/>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38163350">
      <w:bodyDiv w:val="1"/>
      <w:marLeft w:val="0"/>
      <w:marRight w:val="0"/>
      <w:marTop w:val="0"/>
      <w:marBottom w:val="0"/>
      <w:divBdr>
        <w:top w:val="none" w:sz="0" w:space="0" w:color="auto"/>
        <w:left w:val="none" w:sz="0" w:space="0" w:color="auto"/>
        <w:bottom w:val="none" w:sz="0" w:space="0" w:color="auto"/>
        <w:right w:val="none" w:sz="0" w:space="0" w:color="auto"/>
      </w:divBdr>
    </w:div>
    <w:div w:id="118185210">
      <w:bodyDiv w:val="1"/>
      <w:marLeft w:val="0"/>
      <w:marRight w:val="0"/>
      <w:marTop w:val="0"/>
      <w:marBottom w:val="0"/>
      <w:divBdr>
        <w:top w:val="none" w:sz="0" w:space="0" w:color="auto"/>
        <w:left w:val="none" w:sz="0" w:space="0" w:color="auto"/>
        <w:bottom w:val="none" w:sz="0" w:space="0" w:color="auto"/>
        <w:right w:val="none" w:sz="0" w:space="0" w:color="auto"/>
      </w:divBdr>
    </w:div>
    <w:div w:id="201141035">
      <w:bodyDiv w:val="1"/>
      <w:marLeft w:val="0"/>
      <w:marRight w:val="0"/>
      <w:marTop w:val="0"/>
      <w:marBottom w:val="0"/>
      <w:divBdr>
        <w:top w:val="none" w:sz="0" w:space="0" w:color="auto"/>
        <w:left w:val="none" w:sz="0" w:space="0" w:color="auto"/>
        <w:bottom w:val="none" w:sz="0" w:space="0" w:color="auto"/>
        <w:right w:val="none" w:sz="0" w:space="0" w:color="auto"/>
      </w:divBdr>
    </w:div>
    <w:div w:id="293869588">
      <w:bodyDiv w:val="1"/>
      <w:marLeft w:val="0"/>
      <w:marRight w:val="0"/>
      <w:marTop w:val="0"/>
      <w:marBottom w:val="0"/>
      <w:divBdr>
        <w:top w:val="none" w:sz="0" w:space="0" w:color="auto"/>
        <w:left w:val="none" w:sz="0" w:space="0" w:color="auto"/>
        <w:bottom w:val="none" w:sz="0" w:space="0" w:color="auto"/>
        <w:right w:val="none" w:sz="0" w:space="0" w:color="auto"/>
      </w:divBdr>
    </w:div>
    <w:div w:id="327368847">
      <w:bodyDiv w:val="1"/>
      <w:marLeft w:val="0"/>
      <w:marRight w:val="0"/>
      <w:marTop w:val="0"/>
      <w:marBottom w:val="0"/>
      <w:divBdr>
        <w:top w:val="none" w:sz="0" w:space="0" w:color="auto"/>
        <w:left w:val="none" w:sz="0" w:space="0" w:color="auto"/>
        <w:bottom w:val="none" w:sz="0" w:space="0" w:color="auto"/>
        <w:right w:val="none" w:sz="0" w:space="0" w:color="auto"/>
      </w:divBdr>
    </w:div>
    <w:div w:id="339967406">
      <w:bodyDiv w:val="1"/>
      <w:marLeft w:val="0"/>
      <w:marRight w:val="0"/>
      <w:marTop w:val="0"/>
      <w:marBottom w:val="0"/>
      <w:divBdr>
        <w:top w:val="none" w:sz="0" w:space="0" w:color="auto"/>
        <w:left w:val="none" w:sz="0" w:space="0" w:color="auto"/>
        <w:bottom w:val="none" w:sz="0" w:space="0" w:color="auto"/>
        <w:right w:val="none" w:sz="0" w:space="0" w:color="auto"/>
      </w:divBdr>
    </w:div>
    <w:div w:id="421607926">
      <w:bodyDiv w:val="1"/>
      <w:marLeft w:val="0"/>
      <w:marRight w:val="0"/>
      <w:marTop w:val="0"/>
      <w:marBottom w:val="0"/>
      <w:divBdr>
        <w:top w:val="none" w:sz="0" w:space="0" w:color="auto"/>
        <w:left w:val="none" w:sz="0" w:space="0" w:color="auto"/>
        <w:bottom w:val="none" w:sz="0" w:space="0" w:color="auto"/>
        <w:right w:val="none" w:sz="0" w:space="0" w:color="auto"/>
      </w:divBdr>
    </w:div>
    <w:div w:id="469977546">
      <w:bodyDiv w:val="1"/>
      <w:marLeft w:val="0"/>
      <w:marRight w:val="0"/>
      <w:marTop w:val="0"/>
      <w:marBottom w:val="0"/>
      <w:divBdr>
        <w:top w:val="none" w:sz="0" w:space="0" w:color="auto"/>
        <w:left w:val="none" w:sz="0" w:space="0" w:color="auto"/>
        <w:bottom w:val="none" w:sz="0" w:space="0" w:color="auto"/>
        <w:right w:val="none" w:sz="0" w:space="0" w:color="auto"/>
      </w:divBdr>
    </w:div>
    <w:div w:id="494808505">
      <w:bodyDiv w:val="1"/>
      <w:marLeft w:val="0"/>
      <w:marRight w:val="0"/>
      <w:marTop w:val="0"/>
      <w:marBottom w:val="0"/>
      <w:divBdr>
        <w:top w:val="none" w:sz="0" w:space="0" w:color="auto"/>
        <w:left w:val="none" w:sz="0" w:space="0" w:color="auto"/>
        <w:bottom w:val="none" w:sz="0" w:space="0" w:color="auto"/>
        <w:right w:val="none" w:sz="0" w:space="0" w:color="auto"/>
      </w:divBdr>
    </w:div>
    <w:div w:id="555622879">
      <w:bodyDiv w:val="1"/>
      <w:marLeft w:val="0"/>
      <w:marRight w:val="0"/>
      <w:marTop w:val="0"/>
      <w:marBottom w:val="0"/>
      <w:divBdr>
        <w:top w:val="none" w:sz="0" w:space="0" w:color="auto"/>
        <w:left w:val="none" w:sz="0" w:space="0" w:color="auto"/>
        <w:bottom w:val="none" w:sz="0" w:space="0" w:color="auto"/>
        <w:right w:val="none" w:sz="0" w:space="0" w:color="auto"/>
      </w:divBdr>
    </w:div>
    <w:div w:id="561603559">
      <w:bodyDiv w:val="1"/>
      <w:marLeft w:val="0"/>
      <w:marRight w:val="0"/>
      <w:marTop w:val="0"/>
      <w:marBottom w:val="0"/>
      <w:divBdr>
        <w:top w:val="none" w:sz="0" w:space="0" w:color="auto"/>
        <w:left w:val="none" w:sz="0" w:space="0" w:color="auto"/>
        <w:bottom w:val="none" w:sz="0" w:space="0" w:color="auto"/>
        <w:right w:val="none" w:sz="0" w:space="0" w:color="auto"/>
      </w:divBdr>
    </w:div>
    <w:div w:id="661666205">
      <w:bodyDiv w:val="1"/>
      <w:marLeft w:val="0"/>
      <w:marRight w:val="0"/>
      <w:marTop w:val="0"/>
      <w:marBottom w:val="0"/>
      <w:divBdr>
        <w:top w:val="none" w:sz="0" w:space="0" w:color="auto"/>
        <w:left w:val="none" w:sz="0" w:space="0" w:color="auto"/>
        <w:bottom w:val="none" w:sz="0" w:space="0" w:color="auto"/>
        <w:right w:val="none" w:sz="0" w:space="0" w:color="auto"/>
      </w:divBdr>
    </w:div>
    <w:div w:id="683554758">
      <w:bodyDiv w:val="1"/>
      <w:marLeft w:val="0"/>
      <w:marRight w:val="0"/>
      <w:marTop w:val="0"/>
      <w:marBottom w:val="0"/>
      <w:divBdr>
        <w:top w:val="none" w:sz="0" w:space="0" w:color="auto"/>
        <w:left w:val="none" w:sz="0" w:space="0" w:color="auto"/>
        <w:bottom w:val="none" w:sz="0" w:space="0" w:color="auto"/>
        <w:right w:val="none" w:sz="0" w:space="0" w:color="auto"/>
      </w:divBdr>
    </w:div>
    <w:div w:id="709110631">
      <w:bodyDiv w:val="1"/>
      <w:marLeft w:val="0"/>
      <w:marRight w:val="0"/>
      <w:marTop w:val="0"/>
      <w:marBottom w:val="0"/>
      <w:divBdr>
        <w:top w:val="none" w:sz="0" w:space="0" w:color="auto"/>
        <w:left w:val="none" w:sz="0" w:space="0" w:color="auto"/>
        <w:bottom w:val="none" w:sz="0" w:space="0" w:color="auto"/>
        <w:right w:val="none" w:sz="0" w:space="0" w:color="auto"/>
      </w:divBdr>
    </w:div>
    <w:div w:id="786503488">
      <w:bodyDiv w:val="1"/>
      <w:marLeft w:val="0"/>
      <w:marRight w:val="0"/>
      <w:marTop w:val="0"/>
      <w:marBottom w:val="0"/>
      <w:divBdr>
        <w:top w:val="none" w:sz="0" w:space="0" w:color="auto"/>
        <w:left w:val="none" w:sz="0" w:space="0" w:color="auto"/>
        <w:bottom w:val="none" w:sz="0" w:space="0" w:color="auto"/>
        <w:right w:val="none" w:sz="0" w:space="0" w:color="auto"/>
      </w:divBdr>
    </w:div>
    <w:div w:id="817572528">
      <w:bodyDiv w:val="1"/>
      <w:marLeft w:val="0"/>
      <w:marRight w:val="0"/>
      <w:marTop w:val="0"/>
      <w:marBottom w:val="0"/>
      <w:divBdr>
        <w:top w:val="none" w:sz="0" w:space="0" w:color="auto"/>
        <w:left w:val="none" w:sz="0" w:space="0" w:color="auto"/>
        <w:bottom w:val="none" w:sz="0" w:space="0" w:color="auto"/>
        <w:right w:val="none" w:sz="0" w:space="0" w:color="auto"/>
      </w:divBdr>
    </w:div>
    <w:div w:id="821501586">
      <w:bodyDiv w:val="1"/>
      <w:marLeft w:val="0"/>
      <w:marRight w:val="0"/>
      <w:marTop w:val="0"/>
      <w:marBottom w:val="0"/>
      <w:divBdr>
        <w:top w:val="none" w:sz="0" w:space="0" w:color="auto"/>
        <w:left w:val="none" w:sz="0" w:space="0" w:color="auto"/>
        <w:bottom w:val="none" w:sz="0" w:space="0" w:color="auto"/>
        <w:right w:val="none" w:sz="0" w:space="0" w:color="auto"/>
      </w:divBdr>
    </w:div>
    <w:div w:id="838733950">
      <w:bodyDiv w:val="1"/>
      <w:marLeft w:val="0"/>
      <w:marRight w:val="0"/>
      <w:marTop w:val="0"/>
      <w:marBottom w:val="0"/>
      <w:divBdr>
        <w:top w:val="none" w:sz="0" w:space="0" w:color="auto"/>
        <w:left w:val="none" w:sz="0" w:space="0" w:color="auto"/>
        <w:bottom w:val="none" w:sz="0" w:space="0" w:color="auto"/>
        <w:right w:val="none" w:sz="0" w:space="0" w:color="auto"/>
      </w:divBdr>
    </w:div>
    <w:div w:id="846751090">
      <w:bodyDiv w:val="1"/>
      <w:marLeft w:val="0"/>
      <w:marRight w:val="0"/>
      <w:marTop w:val="0"/>
      <w:marBottom w:val="0"/>
      <w:divBdr>
        <w:top w:val="none" w:sz="0" w:space="0" w:color="auto"/>
        <w:left w:val="none" w:sz="0" w:space="0" w:color="auto"/>
        <w:bottom w:val="none" w:sz="0" w:space="0" w:color="auto"/>
        <w:right w:val="none" w:sz="0" w:space="0" w:color="auto"/>
      </w:divBdr>
    </w:div>
    <w:div w:id="864174716">
      <w:bodyDiv w:val="1"/>
      <w:marLeft w:val="0"/>
      <w:marRight w:val="0"/>
      <w:marTop w:val="0"/>
      <w:marBottom w:val="0"/>
      <w:divBdr>
        <w:top w:val="none" w:sz="0" w:space="0" w:color="auto"/>
        <w:left w:val="none" w:sz="0" w:space="0" w:color="auto"/>
        <w:bottom w:val="none" w:sz="0" w:space="0" w:color="auto"/>
        <w:right w:val="none" w:sz="0" w:space="0" w:color="auto"/>
      </w:divBdr>
    </w:div>
    <w:div w:id="931858296">
      <w:bodyDiv w:val="1"/>
      <w:marLeft w:val="0"/>
      <w:marRight w:val="0"/>
      <w:marTop w:val="0"/>
      <w:marBottom w:val="0"/>
      <w:divBdr>
        <w:top w:val="none" w:sz="0" w:space="0" w:color="auto"/>
        <w:left w:val="none" w:sz="0" w:space="0" w:color="auto"/>
        <w:bottom w:val="none" w:sz="0" w:space="0" w:color="auto"/>
        <w:right w:val="none" w:sz="0" w:space="0" w:color="auto"/>
      </w:divBdr>
    </w:div>
    <w:div w:id="977612994">
      <w:bodyDiv w:val="1"/>
      <w:marLeft w:val="0"/>
      <w:marRight w:val="0"/>
      <w:marTop w:val="0"/>
      <w:marBottom w:val="0"/>
      <w:divBdr>
        <w:top w:val="none" w:sz="0" w:space="0" w:color="auto"/>
        <w:left w:val="none" w:sz="0" w:space="0" w:color="auto"/>
        <w:bottom w:val="none" w:sz="0" w:space="0" w:color="auto"/>
        <w:right w:val="none" w:sz="0" w:space="0" w:color="auto"/>
      </w:divBdr>
    </w:div>
    <w:div w:id="1038503870">
      <w:bodyDiv w:val="1"/>
      <w:marLeft w:val="0"/>
      <w:marRight w:val="0"/>
      <w:marTop w:val="0"/>
      <w:marBottom w:val="0"/>
      <w:divBdr>
        <w:top w:val="none" w:sz="0" w:space="0" w:color="auto"/>
        <w:left w:val="none" w:sz="0" w:space="0" w:color="auto"/>
        <w:bottom w:val="none" w:sz="0" w:space="0" w:color="auto"/>
        <w:right w:val="none" w:sz="0" w:space="0" w:color="auto"/>
      </w:divBdr>
    </w:div>
    <w:div w:id="1043940528">
      <w:bodyDiv w:val="1"/>
      <w:marLeft w:val="0"/>
      <w:marRight w:val="0"/>
      <w:marTop w:val="0"/>
      <w:marBottom w:val="0"/>
      <w:divBdr>
        <w:top w:val="none" w:sz="0" w:space="0" w:color="auto"/>
        <w:left w:val="none" w:sz="0" w:space="0" w:color="auto"/>
        <w:bottom w:val="none" w:sz="0" w:space="0" w:color="auto"/>
        <w:right w:val="none" w:sz="0" w:space="0" w:color="auto"/>
      </w:divBdr>
    </w:div>
    <w:div w:id="1080562016">
      <w:bodyDiv w:val="1"/>
      <w:marLeft w:val="0"/>
      <w:marRight w:val="0"/>
      <w:marTop w:val="0"/>
      <w:marBottom w:val="0"/>
      <w:divBdr>
        <w:top w:val="none" w:sz="0" w:space="0" w:color="auto"/>
        <w:left w:val="none" w:sz="0" w:space="0" w:color="auto"/>
        <w:bottom w:val="none" w:sz="0" w:space="0" w:color="auto"/>
        <w:right w:val="none" w:sz="0" w:space="0" w:color="auto"/>
      </w:divBdr>
    </w:div>
    <w:div w:id="1206453872">
      <w:bodyDiv w:val="1"/>
      <w:marLeft w:val="0"/>
      <w:marRight w:val="0"/>
      <w:marTop w:val="0"/>
      <w:marBottom w:val="0"/>
      <w:divBdr>
        <w:top w:val="none" w:sz="0" w:space="0" w:color="auto"/>
        <w:left w:val="none" w:sz="0" w:space="0" w:color="auto"/>
        <w:bottom w:val="none" w:sz="0" w:space="0" w:color="auto"/>
        <w:right w:val="none" w:sz="0" w:space="0" w:color="auto"/>
      </w:divBdr>
    </w:div>
    <w:div w:id="1207640835">
      <w:bodyDiv w:val="1"/>
      <w:marLeft w:val="0"/>
      <w:marRight w:val="0"/>
      <w:marTop w:val="0"/>
      <w:marBottom w:val="0"/>
      <w:divBdr>
        <w:top w:val="none" w:sz="0" w:space="0" w:color="auto"/>
        <w:left w:val="none" w:sz="0" w:space="0" w:color="auto"/>
        <w:bottom w:val="none" w:sz="0" w:space="0" w:color="auto"/>
        <w:right w:val="none" w:sz="0" w:space="0" w:color="auto"/>
      </w:divBdr>
    </w:div>
    <w:div w:id="1208686011">
      <w:bodyDiv w:val="1"/>
      <w:marLeft w:val="0"/>
      <w:marRight w:val="0"/>
      <w:marTop w:val="0"/>
      <w:marBottom w:val="0"/>
      <w:divBdr>
        <w:top w:val="none" w:sz="0" w:space="0" w:color="auto"/>
        <w:left w:val="none" w:sz="0" w:space="0" w:color="auto"/>
        <w:bottom w:val="none" w:sz="0" w:space="0" w:color="auto"/>
        <w:right w:val="none" w:sz="0" w:space="0" w:color="auto"/>
      </w:divBdr>
    </w:div>
    <w:div w:id="1297639858">
      <w:bodyDiv w:val="1"/>
      <w:marLeft w:val="0"/>
      <w:marRight w:val="0"/>
      <w:marTop w:val="0"/>
      <w:marBottom w:val="0"/>
      <w:divBdr>
        <w:top w:val="none" w:sz="0" w:space="0" w:color="auto"/>
        <w:left w:val="none" w:sz="0" w:space="0" w:color="auto"/>
        <w:bottom w:val="none" w:sz="0" w:space="0" w:color="auto"/>
        <w:right w:val="none" w:sz="0" w:space="0" w:color="auto"/>
      </w:divBdr>
    </w:div>
    <w:div w:id="1311249463">
      <w:bodyDiv w:val="1"/>
      <w:marLeft w:val="0"/>
      <w:marRight w:val="0"/>
      <w:marTop w:val="0"/>
      <w:marBottom w:val="0"/>
      <w:divBdr>
        <w:top w:val="none" w:sz="0" w:space="0" w:color="auto"/>
        <w:left w:val="none" w:sz="0" w:space="0" w:color="auto"/>
        <w:bottom w:val="none" w:sz="0" w:space="0" w:color="auto"/>
        <w:right w:val="none" w:sz="0" w:space="0" w:color="auto"/>
      </w:divBdr>
    </w:div>
    <w:div w:id="1367950844">
      <w:bodyDiv w:val="1"/>
      <w:marLeft w:val="0"/>
      <w:marRight w:val="0"/>
      <w:marTop w:val="0"/>
      <w:marBottom w:val="0"/>
      <w:divBdr>
        <w:top w:val="none" w:sz="0" w:space="0" w:color="auto"/>
        <w:left w:val="none" w:sz="0" w:space="0" w:color="auto"/>
        <w:bottom w:val="none" w:sz="0" w:space="0" w:color="auto"/>
        <w:right w:val="none" w:sz="0" w:space="0" w:color="auto"/>
      </w:divBdr>
    </w:div>
    <w:div w:id="1417903830">
      <w:bodyDiv w:val="1"/>
      <w:marLeft w:val="0"/>
      <w:marRight w:val="0"/>
      <w:marTop w:val="0"/>
      <w:marBottom w:val="0"/>
      <w:divBdr>
        <w:top w:val="none" w:sz="0" w:space="0" w:color="auto"/>
        <w:left w:val="none" w:sz="0" w:space="0" w:color="auto"/>
        <w:bottom w:val="none" w:sz="0" w:space="0" w:color="auto"/>
        <w:right w:val="none" w:sz="0" w:space="0" w:color="auto"/>
      </w:divBdr>
    </w:div>
    <w:div w:id="1420634454">
      <w:bodyDiv w:val="1"/>
      <w:marLeft w:val="0"/>
      <w:marRight w:val="0"/>
      <w:marTop w:val="0"/>
      <w:marBottom w:val="0"/>
      <w:divBdr>
        <w:top w:val="none" w:sz="0" w:space="0" w:color="auto"/>
        <w:left w:val="none" w:sz="0" w:space="0" w:color="auto"/>
        <w:bottom w:val="none" w:sz="0" w:space="0" w:color="auto"/>
        <w:right w:val="none" w:sz="0" w:space="0" w:color="auto"/>
      </w:divBdr>
      <w:divsChild>
        <w:div w:id="1723409419">
          <w:marLeft w:val="360"/>
          <w:marRight w:val="0"/>
          <w:marTop w:val="200"/>
          <w:marBottom w:val="0"/>
          <w:divBdr>
            <w:top w:val="none" w:sz="0" w:space="0" w:color="auto"/>
            <w:left w:val="none" w:sz="0" w:space="0" w:color="auto"/>
            <w:bottom w:val="none" w:sz="0" w:space="0" w:color="auto"/>
            <w:right w:val="none" w:sz="0" w:space="0" w:color="auto"/>
          </w:divBdr>
        </w:div>
      </w:divsChild>
    </w:div>
    <w:div w:id="1575967419">
      <w:bodyDiv w:val="1"/>
      <w:marLeft w:val="0"/>
      <w:marRight w:val="0"/>
      <w:marTop w:val="0"/>
      <w:marBottom w:val="0"/>
      <w:divBdr>
        <w:top w:val="none" w:sz="0" w:space="0" w:color="auto"/>
        <w:left w:val="none" w:sz="0" w:space="0" w:color="auto"/>
        <w:bottom w:val="none" w:sz="0" w:space="0" w:color="auto"/>
        <w:right w:val="none" w:sz="0" w:space="0" w:color="auto"/>
      </w:divBdr>
    </w:div>
    <w:div w:id="1595700495">
      <w:bodyDiv w:val="1"/>
      <w:marLeft w:val="0"/>
      <w:marRight w:val="0"/>
      <w:marTop w:val="0"/>
      <w:marBottom w:val="0"/>
      <w:divBdr>
        <w:top w:val="none" w:sz="0" w:space="0" w:color="auto"/>
        <w:left w:val="none" w:sz="0" w:space="0" w:color="auto"/>
        <w:bottom w:val="none" w:sz="0" w:space="0" w:color="auto"/>
        <w:right w:val="none" w:sz="0" w:space="0" w:color="auto"/>
      </w:divBdr>
    </w:div>
    <w:div w:id="1619528912">
      <w:bodyDiv w:val="1"/>
      <w:marLeft w:val="0"/>
      <w:marRight w:val="0"/>
      <w:marTop w:val="0"/>
      <w:marBottom w:val="0"/>
      <w:divBdr>
        <w:top w:val="none" w:sz="0" w:space="0" w:color="auto"/>
        <w:left w:val="none" w:sz="0" w:space="0" w:color="auto"/>
        <w:bottom w:val="none" w:sz="0" w:space="0" w:color="auto"/>
        <w:right w:val="none" w:sz="0" w:space="0" w:color="auto"/>
      </w:divBdr>
    </w:div>
    <w:div w:id="1753040915">
      <w:bodyDiv w:val="1"/>
      <w:marLeft w:val="0"/>
      <w:marRight w:val="0"/>
      <w:marTop w:val="0"/>
      <w:marBottom w:val="0"/>
      <w:divBdr>
        <w:top w:val="none" w:sz="0" w:space="0" w:color="auto"/>
        <w:left w:val="none" w:sz="0" w:space="0" w:color="auto"/>
        <w:bottom w:val="none" w:sz="0" w:space="0" w:color="auto"/>
        <w:right w:val="none" w:sz="0" w:space="0" w:color="auto"/>
      </w:divBdr>
    </w:div>
    <w:div w:id="1780762359">
      <w:bodyDiv w:val="1"/>
      <w:marLeft w:val="0"/>
      <w:marRight w:val="0"/>
      <w:marTop w:val="0"/>
      <w:marBottom w:val="0"/>
      <w:divBdr>
        <w:top w:val="none" w:sz="0" w:space="0" w:color="auto"/>
        <w:left w:val="none" w:sz="0" w:space="0" w:color="auto"/>
        <w:bottom w:val="none" w:sz="0" w:space="0" w:color="auto"/>
        <w:right w:val="none" w:sz="0" w:space="0" w:color="auto"/>
      </w:divBdr>
    </w:div>
    <w:div w:id="1849367479">
      <w:bodyDiv w:val="1"/>
      <w:marLeft w:val="0"/>
      <w:marRight w:val="0"/>
      <w:marTop w:val="0"/>
      <w:marBottom w:val="0"/>
      <w:divBdr>
        <w:top w:val="none" w:sz="0" w:space="0" w:color="auto"/>
        <w:left w:val="none" w:sz="0" w:space="0" w:color="auto"/>
        <w:bottom w:val="none" w:sz="0" w:space="0" w:color="auto"/>
        <w:right w:val="none" w:sz="0" w:space="0" w:color="auto"/>
      </w:divBdr>
    </w:div>
    <w:div w:id="1870147309">
      <w:bodyDiv w:val="1"/>
      <w:marLeft w:val="0"/>
      <w:marRight w:val="0"/>
      <w:marTop w:val="0"/>
      <w:marBottom w:val="0"/>
      <w:divBdr>
        <w:top w:val="none" w:sz="0" w:space="0" w:color="auto"/>
        <w:left w:val="none" w:sz="0" w:space="0" w:color="auto"/>
        <w:bottom w:val="none" w:sz="0" w:space="0" w:color="auto"/>
        <w:right w:val="none" w:sz="0" w:space="0" w:color="auto"/>
      </w:divBdr>
    </w:div>
    <w:div w:id="1951431221">
      <w:bodyDiv w:val="1"/>
      <w:marLeft w:val="0"/>
      <w:marRight w:val="0"/>
      <w:marTop w:val="0"/>
      <w:marBottom w:val="0"/>
      <w:divBdr>
        <w:top w:val="none" w:sz="0" w:space="0" w:color="auto"/>
        <w:left w:val="none" w:sz="0" w:space="0" w:color="auto"/>
        <w:bottom w:val="none" w:sz="0" w:space="0" w:color="auto"/>
        <w:right w:val="none" w:sz="0" w:space="0" w:color="auto"/>
      </w:divBdr>
    </w:div>
    <w:div w:id="1972469272">
      <w:bodyDiv w:val="1"/>
      <w:marLeft w:val="0"/>
      <w:marRight w:val="0"/>
      <w:marTop w:val="0"/>
      <w:marBottom w:val="0"/>
      <w:divBdr>
        <w:top w:val="none" w:sz="0" w:space="0" w:color="auto"/>
        <w:left w:val="none" w:sz="0" w:space="0" w:color="auto"/>
        <w:bottom w:val="none" w:sz="0" w:space="0" w:color="auto"/>
        <w:right w:val="none" w:sz="0" w:space="0" w:color="auto"/>
      </w:divBdr>
    </w:div>
    <w:div w:id="2081248312">
      <w:bodyDiv w:val="1"/>
      <w:marLeft w:val="0"/>
      <w:marRight w:val="0"/>
      <w:marTop w:val="0"/>
      <w:marBottom w:val="0"/>
      <w:divBdr>
        <w:top w:val="none" w:sz="0" w:space="0" w:color="auto"/>
        <w:left w:val="none" w:sz="0" w:space="0" w:color="auto"/>
        <w:bottom w:val="none" w:sz="0" w:space="0" w:color="auto"/>
        <w:right w:val="none" w:sz="0" w:space="0" w:color="auto"/>
      </w:divBdr>
    </w:div>
    <w:div w:id="213093231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3.PNG"/><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blmkhealthandcarepartnership.org/winter-health/" TargetMode="External"/><Relationship Id="rId5" Type="http://schemas.openxmlformats.org/officeDocument/2006/relationships/numbering" Target="numbering.xml"/><Relationship Id="rId10" Type="http://schemas.openxmlformats.org/officeDocument/2006/relationships/image" Target="media/image2.jpg"/><Relationship Id="rId4" Type="http://schemas.openxmlformats.org/officeDocument/2006/relationships/customXml" Target="../customXml/item4.xml"/><Relationship Id="rId9" Type="http://schemas.openxmlformats.org/officeDocument/2006/relationships/image" Target="media/image1.jpeg"/><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161C61F8A8EB63478DA7BA36705307E8" ma:contentTypeVersion="15" ma:contentTypeDescription="Create a new document." ma:contentTypeScope="" ma:versionID="8a9f43f41cc8d2ebf3757a79ec2ebc64">
  <xsd:schema xmlns:xsd="http://www.w3.org/2001/XMLSchema" xmlns:xs="http://www.w3.org/2001/XMLSchema" xmlns:p="http://schemas.microsoft.com/office/2006/metadata/properties" xmlns:ns2="5bb28c55-c148-42c7-afe7-5cb06f497eed" targetNamespace="http://schemas.microsoft.com/office/2006/metadata/properties" ma:root="true" ma:fieldsID="6d9a3f6cce4705409462c0ff072e99f6" ns2:_="">
    <xsd:import namespace="5bb28c55-c148-42c7-afe7-5cb06f497eed"/>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2:test" minOccurs="0"/>
                <xsd:element ref="ns2:Contentdescription" minOccurs="0"/>
                <xsd:element ref="ns2:MediaServiceDateTaken" minOccurs="0"/>
                <xsd:element ref="ns2:MediaServiceGenerationTime" minOccurs="0"/>
                <xsd:element ref="ns2:MediaServiceEventHashCode" minOccurs="0"/>
                <xsd:element ref="ns2:MediaLengthInSeconds" minOccurs="0"/>
                <xsd:element ref="ns2:lcf76f155ced4ddcb4097134ff3c332f" minOccurs="0"/>
                <xsd:element ref="ns2:MediaServiceOCR" minOccurs="0"/>
                <xsd:element ref="ns2:Suggestedscreensavers"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bb28c55-c148-42c7-afe7-5cb06f497ee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test" ma:index="12" nillable="true" ma:displayName="Content" ma:description="Yearly forward planner up to March 2026" ma:format="Dropdown" ma:internalName="test">
      <xsd:simpleType>
        <xsd:restriction base="dms:Note">
          <xsd:maxLength value="255"/>
        </xsd:restriction>
      </xsd:simpleType>
    </xsd:element>
    <xsd:element name="Contentdescription" ma:index="13" nillable="true" ma:displayName="Content description" ma:description="Yearly Planner up to March 2026" ma:format="Dropdown" ma:internalName="Contentdescription">
      <xsd:simpleType>
        <xsd:restriction base="dms:Note">
          <xsd:maxLength value="255"/>
        </xsd:restriction>
      </xsd:simpleType>
    </xsd:element>
    <xsd:element name="MediaServiceDateTaken" ma:index="14" nillable="true" ma:displayName="MediaServiceDateTaken" ma:hidden="true" ma:indexed="true" ma:internalName="MediaServiceDateTaken" ma:readOnly="true">
      <xsd:simpleType>
        <xsd:restriction base="dms:Text"/>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LengthInSeconds" ma:index="17" nillable="true" ma:displayName="MediaLengthInSeconds" ma:hidden="true" ma:internalName="MediaLengthInSeconds" ma:readOnly="true">
      <xsd:simpleType>
        <xsd:restriction base="dms:Unknown"/>
      </xsd:simpleType>
    </xsd:element>
    <xsd:element name="lcf76f155ced4ddcb4097134ff3c332f" ma:index="19"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ediaServiceOCR" ma:index="20" nillable="true" ma:displayName="Extracted Text" ma:internalName="MediaServiceOCR" ma:readOnly="true">
      <xsd:simpleType>
        <xsd:restriction base="dms:Note">
          <xsd:maxLength value="255"/>
        </xsd:restriction>
      </xsd:simpleType>
    </xsd:element>
    <xsd:element name="Suggestedscreensavers" ma:index="21" nillable="true" ma:displayName="Suggested screen savers" ma:format="Dropdown" ma:internalName="Suggestedscreensavers">
      <xsd:simpleType>
        <xsd:restriction base="dms:Choice">
          <xsd:enumeration value="Choice 1"/>
          <xsd:enumeration value="Choice 2"/>
          <xsd:enumeration value="Choice 3"/>
          <xsd:enumeration value="Choice 4"/>
          <xsd:enumeration value="Choice 5"/>
          <xsd:enumeration value="Choice 6"/>
        </xsd:restriction>
      </xsd:simpleType>
    </xsd:element>
    <xsd:element name="MediaServiceLocation" ma:index="22" nillable="true" ma:displayName="Location" ma:indexed="true" ma:internalName="MediaServiceLocation"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lcf76f155ced4ddcb4097134ff3c332f xmlns="5bb28c55-c148-42c7-afe7-5cb06f497eed">
      <Terms xmlns="http://schemas.microsoft.com/office/infopath/2007/PartnerControls"/>
    </lcf76f155ced4ddcb4097134ff3c332f>
    <Contentdescription xmlns="5bb28c55-c148-42c7-afe7-5cb06f497eed" xsi:nil="true"/>
    <test xmlns="5bb28c55-c148-42c7-afe7-5cb06f497eed" xsi:nil="true"/>
    <Suggestedscreensavers xmlns="5bb28c55-c148-42c7-afe7-5cb06f497eed" xsi:nil="true"/>
  </documentManagement>
</p:properties>
</file>

<file path=customXml/itemProps1.xml><?xml version="1.0" encoding="utf-8"?>
<ds:datastoreItem xmlns:ds="http://schemas.openxmlformats.org/officeDocument/2006/customXml" ds:itemID="{AA5B6CAF-1537-4F14-8FE6-AF55383CAA52}">
  <ds:schemaRefs>
    <ds:schemaRef ds:uri="http://schemas.openxmlformats.org/officeDocument/2006/bibliography"/>
  </ds:schemaRefs>
</ds:datastoreItem>
</file>

<file path=customXml/itemProps2.xml><?xml version="1.0" encoding="utf-8"?>
<ds:datastoreItem xmlns:ds="http://schemas.openxmlformats.org/officeDocument/2006/customXml" ds:itemID="{4E267AB3-43D6-4203-9281-9271B3CDF59E}"/>
</file>

<file path=customXml/itemProps3.xml><?xml version="1.0" encoding="utf-8"?>
<ds:datastoreItem xmlns:ds="http://schemas.openxmlformats.org/officeDocument/2006/customXml" ds:itemID="{6C31B85B-6523-4BF6-951A-A096680BE7B3}">
  <ds:schemaRefs>
    <ds:schemaRef ds:uri="http://schemas.microsoft.com/sharepoint/v3/contenttype/forms"/>
  </ds:schemaRefs>
</ds:datastoreItem>
</file>

<file path=customXml/itemProps4.xml><?xml version="1.0" encoding="utf-8"?>
<ds:datastoreItem xmlns:ds="http://schemas.openxmlformats.org/officeDocument/2006/customXml" ds:itemID="{84F14508-35A9-4F40-A772-C840BE3A4022}">
  <ds:schemaRefs>
    <ds:schemaRef ds:uri="http://schemas.microsoft.com/office/2006/metadata/properties"/>
    <ds:schemaRef ds:uri="http://schemas.microsoft.com/office/infopath/2007/PartnerControls"/>
    <ds:schemaRef ds:uri="http://schemas.microsoft.com/sharepoint/v3"/>
    <ds:schemaRef ds:uri="a843980e-9801-4a76-b336-32c207b37c36"/>
    <ds:schemaRef ds:uri="36480b0b-4218-406f-b6aa-c4be6e294aac"/>
  </ds:schemaRefs>
</ds:datastoreItem>
</file>

<file path=docMetadata/LabelInfo.xml><?xml version="1.0" encoding="utf-8"?>
<clbl:labelList xmlns:clbl="http://schemas.microsoft.com/office/2020/mipLabelMetadata">
  <clbl:label id="{37c354b2-85b0-47f5-b222-07b48d774ee3}" enabled="0" method="" siteId="{37c354b2-85b0-47f5-b222-07b48d774ee3}" removed="1"/>
</clbl:labelList>
</file>

<file path=docProps/app.xml><?xml version="1.0" encoding="utf-8"?>
<Properties xmlns="http://schemas.openxmlformats.org/officeDocument/2006/extended-properties" xmlns:vt="http://schemas.openxmlformats.org/officeDocument/2006/docPropsVTypes">
  <Template>Normal</Template>
  <TotalTime>1</TotalTime>
  <Pages>2</Pages>
  <Words>495</Words>
  <Characters>2827</Characters>
  <Application>Microsoft Office Word</Application>
  <DocSecurity>4</DocSecurity>
  <Lines>23</Lines>
  <Paragraphs>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3316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FITZSIMMONS, Thomas (NHS BEDFORDSHIRE, LUTON AND MILTON KEYNES ICB - M1J4Y)</dc:creator>
  <cp:keywords/>
  <dc:description/>
  <cp:lastModifiedBy>Kelly Cook</cp:lastModifiedBy>
  <cp:revision>2</cp:revision>
  <dcterms:created xsi:type="dcterms:W3CDTF">2024-11-01T08:32:00Z</dcterms:created>
  <dcterms:modified xsi:type="dcterms:W3CDTF">2024-11-01T08:32:00Z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0x010100161C61F8A8EB63478DA7BA36705307E8</vt:lpwstr>
  </property>
  <property fmtid="{D5CDD505-2E9C-101B-9397-08002B2CF9AE}" pid="3" name="MediaServiceImageTags">
    <vt:lpwstr/>
  </property>
</Properties>
</file>