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379766" w14:textId="77777777" w:rsidR="00572E8F" w:rsidRDefault="00572E8F">
      <w:r w:rsidRPr="00572E8F">
        <w:t xml:space="preserve">Get to the help you need – Use NHS 111 </w:t>
      </w:r>
    </w:p>
    <w:p w14:paraId="1C1203A5" w14:textId="77777777" w:rsidR="00572E8F" w:rsidRDefault="00572E8F">
      <w:r w:rsidRPr="00572E8F">
        <w:t xml:space="preserve">This winter the NHS is encouraging people to get to the help they need by using NHS 111. The NHS 111 service can assess and direct people to the most appropriate local service, including urgent treatment centres, GP practices, and consultations with a pharmacist. </w:t>
      </w:r>
    </w:p>
    <w:p w14:paraId="1C948823" w14:textId="77777777" w:rsidR="00572E8F" w:rsidRDefault="00572E8F">
      <w:r w:rsidRPr="00572E8F">
        <w:t xml:space="preserve">And, if needed, it can arrange a call back from a nurse, doctor or paramedic. NHS 111 is an easy and convenient way to get urgent help for a wide range of health problems. </w:t>
      </w:r>
    </w:p>
    <w:p w14:paraId="2C0A55C9" w14:textId="77777777" w:rsidR="00572E8F" w:rsidRDefault="00572E8F">
      <w:r w:rsidRPr="00572E8F">
        <w:t xml:space="preserve">It could even save you a trip to A&amp;E, as it is estimated that up to two-fifths of A&amp;E attendances are avoidable or could be better treated elsewhere. People who need help in another language can call 111 and ask for an interpreter, British Sign Language (BSL) users can contact 111 using the NHS 111 BSL interpreter service by visiting 111.nhs.uk, and text relay users can call 18001 111. </w:t>
      </w:r>
    </w:p>
    <w:p w14:paraId="76390F7A" w14:textId="77777777" w:rsidR="00572E8F" w:rsidRDefault="00572E8F">
      <w:r w:rsidRPr="00572E8F">
        <w:t xml:space="preserve">If you need urgent medical help but you're not sure where to go, use 111 to get assessed and directed to the right place for you. </w:t>
      </w:r>
    </w:p>
    <w:p w14:paraId="776B4D97" w14:textId="2389BD8A" w:rsidR="00255628" w:rsidRDefault="00572E8F">
      <w:r w:rsidRPr="00572E8F">
        <w:t xml:space="preserve">Call, go online or use the NHS App. </w:t>
      </w:r>
      <w:hyperlink r:id="rId4" w:tgtFrame="_blank" w:history="1">
        <w:r w:rsidRPr="00572E8F">
          <w:rPr>
            <w:rStyle w:val="Hyperlink"/>
          </w:rPr>
          <w:t>#BLMKwinter</w:t>
        </w:r>
      </w:hyperlink>
    </w:p>
    <w:p w14:paraId="5CB98933" w14:textId="3BB7F054" w:rsidR="00255628" w:rsidRDefault="00572E8F">
      <w:r>
        <w:rPr>
          <w:noProof/>
        </w:rPr>
        <w:drawing>
          <wp:inline distT="0" distB="0" distL="0" distR="0" wp14:anchorId="1A8B8DB3" wp14:editId="45CDC606">
            <wp:extent cx="2355850" cy="2355850"/>
            <wp:effectExtent l="0" t="0" r="6350" b="6350"/>
            <wp:docPr id="44875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75581" name="Picture 44875581"/>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55850" cy="2355850"/>
                    </a:xfrm>
                    <a:prstGeom prst="rect">
                      <a:avLst/>
                    </a:prstGeom>
                  </pic:spPr>
                </pic:pic>
              </a:graphicData>
            </a:graphic>
          </wp:inline>
        </w:drawing>
      </w:r>
    </w:p>
    <w:sectPr w:rsidR="002556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628"/>
    <w:rsid w:val="00255628"/>
    <w:rsid w:val="0039418F"/>
    <w:rsid w:val="003B77E7"/>
    <w:rsid w:val="00572E8F"/>
    <w:rsid w:val="005E31DD"/>
    <w:rsid w:val="00B32E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752DA"/>
  <w15:chartTrackingRefBased/>
  <w15:docId w15:val="{705B7F64-4708-465B-857D-CA0065295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556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556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556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556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556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556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56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56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56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56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556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556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556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556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556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56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56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5628"/>
    <w:rPr>
      <w:rFonts w:eastAsiaTheme="majorEastAsia" w:cstheme="majorBidi"/>
      <w:color w:val="272727" w:themeColor="text1" w:themeTint="D8"/>
    </w:rPr>
  </w:style>
  <w:style w:type="paragraph" w:styleId="Title">
    <w:name w:val="Title"/>
    <w:basedOn w:val="Normal"/>
    <w:next w:val="Normal"/>
    <w:link w:val="TitleChar"/>
    <w:uiPriority w:val="10"/>
    <w:qFormat/>
    <w:rsid w:val="002556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56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56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56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5628"/>
    <w:pPr>
      <w:spacing w:before="160"/>
      <w:jc w:val="center"/>
    </w:pPr>
    <w:rPr>
      <w:i/>
      <w:iCs/>
      <w:color w:val="404040" w:themeColor="text1" w:themeTint="BF"/>
    </w:rPr>
  </w:style>
  <w:style w:type="character" w:customStyle="1" w:styleId="QuoteChar">
    <w:name w:val="Quote Char"/>
    <w:basedOn w:val="DefaultParagraphFont"/>
    <w:link w:val="Quote"/>
    <w:uiPriority w:val="29"/>
    <w:rsid w:val="00255628"/>
    <w:rPr>
      <w:i/>
      <w:iCs/>
      <w:color w:val="404040" w:themeColor="text1" w:themeTint="BF"/>
    </w:rPr>
  </w:style>
  <w:style w:type="paragraph" w:styleId="ListParagraph">
    <w:name w:val="List Paragraph"/>
    <w:basedOn w:val="Normal"/>
    <w:uiPriority w:val="34"/>
    <w:qFormat/>
    <w:rsid w:val="00255628"/>
    <w:pPr>
      <w:ind w:left="720"/>
      <w:contextualSpacing/>
    </w:pPr>
  </w:style>
  <w:style w:type="character" w:styleId="IntenseEmphasis">
    <w:name w:val="Intense Emphasis"/>
    <w:basedOn w:val="DefaultParagraphFont"/>
    <w:uiPriority w:val="21"/>
    <w:qFormat/>
    <w:rsid w:val="00255628"/>
    <w:rPr>
      <w:i/>
      <w:iCs/>
      <w:color w:val="0F4761" w:themeColor="accent1" w:themeShade="BF"/>
    </w:rPr>
  </w:style>
  <w:style w:type="paragraph" w:styleId="IntenseQuote">
    <w:name w:val="Intense Quote"/>
    <w:basedOn w:val="Normal"/>
    <w:next w:val="Normal"/>
    <w:link w:val="IntenseQuoteChar"/>
    <w:uiPriority w:val="30"/>
    <w:qFormat/>
    <w:rsid w:val="002556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5628"/>
    <w:rPr>
      <w:i/>
      <w:iCs/>
      <w:color w:val="0F4761" w:themeColor="accent1" w:themeShade="BF"/>
    </w:rPr>
  </w:style>
  <w:style w:type="character" w:styleId="IntenseReference">
    <w:name w:val="Intense Reference"/>
    <w:basedOn w:val="DefaultParagraphFont"/>
    <w:uiPriority w:val="32"/>
    <w:qFormat/>
    <w:rsid w:val="00255628"/>
    <w:rPr>
      <w:b/>
      <w:bCs/>
      <w:smallCaps/>
      <w:color w:val="0F4761" w:themeColor="accent1" w:themeShade="BF"/>
      <w:spacing w:val="5"/>
    </w:rPr>
  </w:style>
  <w:style w:type="character" w:styleId="Hyperlink">
    <w:name w:val="Hyperlink"/>
    <w:basedOn w:val="DefaultParagraphFont"/>
    <w:uiPriority w:val="99"/>
    <w:unhideWhenUsed/>
    <w:rsid w:val="00255628"/>
    <w:rPr>
      <w:color w:val="467886" w:themeColor="hyperlink"/>
      <w:u w:val="single"/>
    </w:rPr>
  </w:style>
  <w:style w:type="character" w:styleId="UnresolvedMention">
    <w:name w:val="Unresolved Mention"/>
    <w:basedOn w:val="DefaultParagraphFont"/>
    <w:uiPriority w:val="99"/>
    <w:semiHidden/>
    <w:unhideWhenUsed/>
    <w:rsid w:val="002556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hyperlink" Target="https://www.instagram.com/explore/tags/BLMKwinter" TargetMode="Externa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Props1.xml><?xml version="1.0" encoding="utf-8"?>
<ds:datastoreItem xmlns:ds="http://schemas.openxmlformats.org/officeDocument/2006/customXml" ds:itemID="{10CE06A8-017A-4177-9367-DB23B4A01B2E}"/>
</file>

<file path=customXml/itemProps2.xml><?xml version="1.0" encoding="utf-8"?>
<ds:datastoreItem xmlns:ds="http://schemas.openxmlformats.org/officeDocument/2006/customXml" ds:itemID="{4612FD48-DC7F-4F9A-ADB7-066C93CD2D77}"/>
</file>

<file path=customXml/itemProps3.xml><?xml version="1.0" encoding="utf-8"?>
<ds:datastoreItem xmlns:ds="http://schemas.openxmlformats.org/officeDocument/2006/customXml" ds:itemID="{092E7B8E-2A6A-4C1A-AD3E-DE8C623FC29C}"/>
</file>

<file path=docProps/app.xml><?xml version="1.0" encoding="utf-8"?>
<Properties xmlns="http://schemas.openxmlformats.org/officeDocument/2006/extended-properties" xmlns:vt="http://schemas.openxmlformats.org/officeDocument/2006/docPropsVTypes">
  <Template>Normal</Template>
  <TotalTime>13</TotalTime>
  <Pages>1</Pages>
  <Words>168</Words>
  <Characters>958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Cook</dc:creator>
  <cp:keywords/>
  <dc:description/>
  <cp:lastModifiedBy>Kelly Cook</cp:lastModifiedBy>
  <cp:revision>1</cp:revision>
  <dcterms:created xsi:type="dcterms:W3CDTF">2024-12-19T14:59:00Z</dcterms:created>
  <dcterms:modified xsi:type="dcterms:W3CDTF">2024-12-19T15:12:00Z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