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A47A31" w14:textId="77777777" w:rsidR="00687AF0" w:rsidRDefault="00687AF0" w:rsidP="00687AF0">
      <w:r w:rsidRPr="00687AF0">
        <w:t xml:space="preserve">Think pharmacy first. </w:t>
      </w:r>
    </w:p>
    <w:p w14:paraId="5810AF93" w14:textId="77777777" w:rsidR="00687AF0" w:rsidRDefault="00687AF0" w:rsidP="00687AF0">
      <w:r w:rsidRPr="00687AF0">
        <w:t xml:space="preserve">Pharmacies can now offer clinical appointments with medication available if required for four clinical conditions particularly relevant to school age children. </w:t>
      </w:r>
    </w:p>
    <w:p w14:paraId="2E1AA1AD" w14:textId="77777777" w:rsidR="00687AF0" w:rsidRDefault="00687AF0" w:rsidP="00687AF0">
      <w:r w:rsidRPr="00687AF0">
        <w:t xml:space="preserve">Find your nearest pharmacy by following this link - </w:t>
      </w:r>
      <w:hyperlink r:id="rId4" w:tgtFrame="_blank" w:history="1">
        <w:r w:rsidRPr="00687AF0">
          <w:rPr>
            <w:rStyle w:val="Hyperlink"/>
          </w:rPr>
          <w:t>https://ow.ly/rUu350Uqv8n</w:t>
        </w:r>
      </w:hyperlink>
      <w:r w:rsidRPr="00687AF0">
        <w:t xml:space="preserve"> </w:t>
      </w:r>
    </w:p>
    <w:p w14:paraId="036546CB" w14:textId="132C85ED" w:rsidR="0039418F" w:rsidRDefault="00687AF0" w:rsidP="00687AF0">
      <w:pPr>
        <w:rPr>
          <w:b/>
          <w:bCs/>
        </w:rPr>
      </w:pPr>
      <w:hyperlink r:id="rId5" w:tgtFrame="_blank" w:history="1">
        <w:r w:rsidRPr="00687AF0">
          <w:rPr>
            <w:rStyle w:val="Hyperlink"/>
            <w:b/>
            <w:bCs/>
            <w:color w:val="auto"/>
            <w:u w:val="none"/>
          </w:rPr>
          <w:t>#BLMKWinter</w:t>
        </w:r>
      </w:hyperlink>
    </w:p>
    <w:p w14:paraId="324FE0AA" w14:textId="071452C2" w:rsidR="00687AF0" w:rsidRPr="00687AF0" w:rsidRDefault="00687AF0" w:rsidP="00687AF0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31B780AB" wp14:editId="2C6469B8">
            <wp:extent cx="4808220" cy="2704557"/>
            <wp:effectExtent l="0" t="0" r="0" b="635"/>
            <wp:docPr id="789328105" name="Picture 1" descr="A poster with a group of kid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9328105" name="Picture 1" descr="A poster with a group of kids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3287" cy="2707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7AF0" w:rsidRPr="00687AF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AF0"/>
    <w:rsid w:val="0039418F"/>
    <w:rsid w:val="003B77E7"/>
    <w:rsid w:val="005E31DD"/>
    <w:rsid w:val="00687AF0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2DD518"/>
  <w15:chartTrackingRefBased/>
  <w15:docId w15:val="{398C7ACA-D7AE-44AF-AA78-A2D50169F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87A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7A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7A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7A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7A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7A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7A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7A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7A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7A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7A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7A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7A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7A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7A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7A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7A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7A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7A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7A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7A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87A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7A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87A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7A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87A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7A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7A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7AF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87A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87A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hyperlink" Target="https://twitter.com/hashtag/BLMKWinter" TargetMode="External"/><Relationship Id="rId10" Type="http://schemas.openxmlformats.org/officeDocument/2006/relationships/customXml" Target="../customXml/item2.xml"/><Relationship Id="rId4" Type="http://schemas.openxmlformats.org/officeDocument/2006/relationships/hyperlink" Target="https://ow.ly/rUu350Uqv8n" TargetMode="Externa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C4CEA073-D142-47CA-8B17-A547B380F602}"/>
</file>

<file path=customXml/itemProps2.xml><?xml version="1.0" encoding="utf-8"?>
<ds:datastoreItem xmlns:ds="http://schemas.openxmlformats.org/officeDocument/2006/customXml" ds:itemID="{52A61C34-1A88-4645-AF7A-E971B4A4E53B}"/>
</file>

<file path=customXml/itemProps3.xml><?xml version="1.0" encoding="utf-8"?>
<ds:datastoreItem xmlns:ds="http://schemas.openxmlformats.org/officeDocument/2006/customXml" ds:itemID="{CB5F2431-1253-4721-A27F-6C9BA4019DE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2025-01-03T14:30:00Z</dcterms:created>
  <dcterms:modified xsi:type="dcterms:W3CDTF">2025-01-03T14:41:00Z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